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96C" w:rsidRPr="005A391E" w:rsidRDefault="00CC7AE3">
      <w:pPr>
        <w:rPr>
          <w:lang w:val="bg-BG"/>
        </w:rPr>
      </w:pPr>
      <w:r w:rsidRPr="005A391E"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6985</wp:posOffset>
                </wp:positionV>
                <wp:extent cx="2103120" cy="91440"/>
                <wp:effectExtent l="0" t="0" r="0" b="0"/>
                <wp:wrapNone/>
                <wp:docPr id="1" name="WordAr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03120" cy="9144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C7AE3" w:rsidRDefault="00CC7AE3" w:rsidP="00CC7AE3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4" o:spid="_x0000_s1026" type="#_x0000_t202" style="position:absolute;margin-left:173.7pt;margin-top:.55pt;width:165.6pt;height:7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" o:allowincell="f" filled="f" stroked="f">
                <v:stroke joinstyle="round"/>
                <o:lock v:ext="edit" shapetype="t"/>
                <v:textbox style="mso-fit-shape-to-text:t">
                  <w:txbxContent>
                    <w:p w:rsidR="00CC7AE3" w:rsidRDefault="00CC7AE3" w:rsidP="00CC7AE3">
                      <w:pPr>
                        <w:pStyle w:val="af5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8840C9" w:rsidRPr="005A391E" w:rsidRDefault="00955865" w:rsidP="00FA3D87">
      <w:pPr>
        <w:ind w:firstLine="3686"/>
        <w:rPr>
          <w:b/>
          <w:sz w:val="28"/>
          <w:szCs w:val="28"/>
          <w:lang w:val="bg-BG"/>
        </w:rPr>
      </w:pPr>
      <w:r w:rsidRPr="005A391E">
        <w:rPr>
          <w:b/>
          <w:sz w:val="28"/>
          <w:szCs w:val="28"/>
          <w:lang w:val="bg-BG"/>
        </w:rPr>
        <w:t>ОБОСНОВКА</w:t>
      </w:r>
    </w:p>
    <w:p w:rsidR="00E44719" w:rsidRPr="005A391E" w:rsidRDefault="00E44719" w:rsidP="00E44719">
      <w:pPr>
        <w:jc w:val="both"/>
        <w:rPr>
          <w:b/>
          <w:sz w:val="28"/>
          <w:szCs w:val="28"/>
          <w:lang w:val="bg-BG"/>
        </w:rPr>
      </w:pPr>
    </w:p>
    <w:p w:rsidR="0057232F" w:rsidRPr="005A391E" w:rsidRDefault="00355273" w:rsidP="00E44719">
      <w:pPr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bg-BG"/>
        </w:rPr>
        <w:t>о</w:t>
      </w:r>
      <w:r w:rsidR="00E44719" w:rsidRPr="005A391E">
        <w:rPr>
          <w:sz w:val="24"/>
          <w:szCs w:val="24"/>
          <w:lang w:val="bg-BG"/>
        </w:rPr>
        <w:t xml:space="preserve">т </w:t>
      </w:r>
      <w:r w:rsidR="00E77274">
        <w:rPr>
          <w:sz w:val="24"/>
          <w:szCs w:val="24"/>
          <w:lang w:val="en-US"/>
        </w:rPr>
        <w:t xml:space="preserve"> </w:t>
      </w:r>
      <w:r w:rsidR="00E77274">
        <w:rPr>
          <w:sz w:val="24"/>
          <w:szCs w:val="24"/>
          <w:lang w:val="bg-BG"/>
        </w:rPr>
        <w:t>ЛЮБОМИР СПАСОВ</w:t>
      </w:r>
      <w:r w:rsidR="00E44719" w:rsidRPr="005A391E">
        <w:rPr>
          <w:sz w:val="24"/>
          <w:szCs w:val="24"/>
          <w:lang w:val="bg-BG"/>
        </w:rPr>
        <w:t xml:space="preserve"> </w:t>
      </w:r>
    </w:p>
    <w:p w:rsidR="008840C9" w:rsidRPr="005A391E" w:rsidRDefault="00355273" w:rsidP="00E44719">
      <w:pPr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Изпълнителен директор на „ТЕЦ Бобов дол</w:t>
      </w:r>
      <w:r w:rsidR="00E44719" w:rsidRPr="005A391E">
        <w:rPr>
          <w:sz w:val="24"/>
          <w:szCs w:val="24"/>
          <w:lang w:val="bg-BG"/>
        </w:rPr>
        <w:t xml:space="preserve">”АД </w:t>
      </w:r>
    </w:p>
    <w:p w:rsidR="00E44719" w:rsidRPr="005A391E" w:rsidRDefault="00E44719" w:rsidP="00B46085">
      <w:pPr>
        <w:jc w:val="both"/>
        <w:rPr>
          <w:sz w:val="24"/>
          <w:szCs w:val="24"/>
          <w:u w:val="single"/>
          <w:lang w:val="bg-BG"/>
        </w:rPr>
      </w:pPr>
    </w:p>
    <w:p w:rsidR="00F46B90" w:rsidRPr="005A391E" w:rsidRDefault="00FA3D87" w:rsidP="00F46B90">
      <w:pPr>
        <w:jc w:val="both"/>
        <w:rPr>
          <w:sz w:val="24"/>
          <w:szCs w:val="24"/>
          <w:lang w:val="bg-BG"/>
        </w:rPr>
      </w:pPr>
      <w:r w:rsidRPr="005A391E">
        <w:rPr>
          <w:sz w:val="24"/>
          <w:szCs w:val="24"/>
          <w:u w:val="single"/>
          <w:lang w:val="bg-BG"/>
        </w:rPr>
        <w:t>Относно</w:t>
      </w:r>
      <w:r w:rsidR="00F46B90" w:rsidRPr="005A391E">
        <w:rPr>
          <w:sz w:val="24"/>
          <w:szCs w:val="24"/>
          <w:lang w:val="bg-BG"/>
        </w:rPr>
        <w:t xml:space="preserve">: </w:t>
      </w:r>
      <w:r w:rsidR="00F46B90" w:rsidRPr="005A391E">
        <w:rPr>
          <w:i/>
          <w:sz w:val="24"/>
          <w:szCs w:val="24"/>
          <w:lang w:val="bg-BG"/>
        </w:rPr>
        <w:t>Заявление. за утвърждаване на цени на електрическа и топлинна енергия на “</w:t>
      </w:r>
      <w:r w:rsidR="00355273">
        <w:rPr>
          <w:i/>
          <w:sz w:val="24"/>
          <w:szCs w:val="24"/>
          <w:lang w:val="bg-BG"/>
        </w:rPr>
        <w:t>ТЕЦ Бобов дол</w:t>
      </w:r>
      <w:r w:rsidR="00F46B90" w:rsidRPr="005A391E">
        <w:rPr>
          <w:i/>
          <w:sz w:val="24"/>
          <w:szCs w:val="24"/>
          <w:lang w:val="bg-BG"/>
        </w:rPr>
        <w:t>” АД за периода 01.07.20</w:t>
      </w:r>
      <w:r w:rsidR="0072300F">
        <w:rPr>
          <w:i/>
          <w:sz w:val="24"/>
          <w:szCs w:val="24"/>
          <w:lang w:val="bg-BG"/>
        </w:rPr>
        <w:t>2</w:t>
      </w:r>
      <w:r w:rsidR="00266C27">
        <w:rPr>
          <w:i/>
          <w:sz w:val="24"/>
          <w:szCs w:val="24"/>
          <w:lang w:val="en-US"/>
        </w:rPr>
        <w:t>4</w:t>
      </w:r>
      <w:r w:rsidR="00F46B90" w:rsidRPr="005A391E">
        <w:rPr>
          <w:i/>
          <w:sz w:val="24"/>
          <w:szCs w:val="24"/>
          <w:lang w:val="bg-BG"/>
        </w:rPr>
        <w:t>-30.06.20</w:t>
      </w:r>
      <w:r w:rsidR="003C593E" w:rsidRPr="003C593E">
        <w:rPr>
          <w:i/>
          <w:sz w:val="24"/>
          <w:szCs w:val="24"/>
          <w:lang w:val="ru-RU"/>
        </w:rPr>
        <w:t>2</w:t>
      </w:r>
      <w:r w:rsidR="00266C27">
        <w:rPr>
          <w:i/>
          <w:sz w:val="24"/>
          <w:szCs w:val="24"/>
          <w:lang w:val="en-US"/>
        </w:rPr>
        <w:t>5</w:t>
      </w:r>
      <w:r w:rsidR="00F46B90" w:rsidRPr="005A391E">
        <w:rPr>
          <w:i/>
          <w:sz w:val="24"/>
          <w:szCs w:val="24"/>
          <w:lang w:val="bg-BG"/>
        </w:rPr>
        <w:t xml:space="preserve"> г.</w:t>
      </w:r>
    </w:p>
    <w:p w:rsidR="0072796C" w:rsidRPr="005A391E" w:rsidRDefault="0072796C" w:rsidP="00B46085">
      <w:pPr>
        <w:jc w:val="both"/>
        <w:rPr>
          <w:sz w:val="24"/>
          <w:szCs w:val="24"/>
          <w:lang w:val="bg-BG"/>
        </w:rPr>
      </w:pPr>
    </w:p>
    <w:p w:rsidR="0072796C" w:rsidRDefault="0072796C">
      <w:pPr>
        <w:tabs>
          <w:tab w:val="left" w:pos="3620"/>
        </w:tabs>
        <w:rPr>
          <w:lang w:val="bg-BG"/>
        </w:rPr>
      </w:pPr>
    </w:p>
    <w:p w:rsidR="00F977CE" w:rsidRPr="005A391E" w:rsidRDefault="00F977CE">
      <w:pPr>
        <w:tabs>
          <w:tab w:val="left" w:pos="3620"/>
        </w:tabs>
        <w:rPr>
          <w:lang w:val="bg-BG"/>
        </w:rPr>
      </w:pPr>
    </w:p>
    <w:p w:rsidR="0072796C" w:rsidRPr="005A391E" w:rsidRDefault="0072796C">
      <w:pPr>
        <w:rPr>
          <w:b/>
          <w:iCs/>
          <w:sz w:val="24"/>
          <w:szCs w:val="24"/>
          <w:lang w:val="bg-BG"/>
        </w:rPr>
      </w:pPr>
      <w:r w:rsidRPr="005A391E">
        <w:rPr>
          <w:iCs/>
          <w:sz w:val="24"/>
          <w:szCs w:val="24"/>
          <w:lang w:val="bg-BG"/>
        </w:rPr>
        <w:tab/>
      </w:r>
      <w:r w:rsidR="004F1C4C" w:rsidRPr="005A391E">
        <w:rPr>
          <w:b/>
          <w:iCs/>
          <w:sz w:val="24"/>
          <w:szCs w:val="24"/>
          <w:lang w:val="bg-BG"/>
        </w:rPr>
        <w:t>УВАЖАЕМ</w:t>
      </w:r>
      <w:r w:rsidR="00E45933" w:rsidRPr="005A391E">
        <w:rPr>
          <w:b/>
          <w:iCs/>
          <w:sz w:val="24"/>
          <w:szCs w:val="24"/>
          <w:lang w:val="bg-BG"/>
        </w:rPr>
        <w:t>И</w:t>
      </w:r>
      <w:r w:rsidRPr="005A391E">
        <w:rPr>
          <w:b/>
          <w:iCs/>
          <w:sz w:val="24"/>
          <w:szCs w:val="24"/>
          <w:lang w:val="bg-BG"/>
        </w:rPr>
        <w:t xml:space="preserve"> </w:t>
      </w:r>
      <w:r w:rsidR="00A60558" w:rsidRPr="005A391E">
        <w:rPr>
          <w:b/>
          <w:iCs/>
          <w:sz w:val="24"/>
          <w:szCs w:val="24"/>
          <w:lang w:val="bg-BG"/>
        </w:rPr>
        <w:t>ГОСПОДА</w:t>
      </w:r>
      <w:r w:rsidRPr="005A391E">
        <w:rPr>
          <w:b/>
          <w:iCs/>
          <w:sz w:val="24"/>
          <w:szCs w:val="24"/>
          <w:lang w:val="bg-BG"/>
        </w:rPr>
        <w:t>,</w:t>
      </w:r>
    </w:p>
    <w:p w:rsidR="004909A1" w:rsidRPr="005A391E" w:rsidRDefault="004909A1">
      <w:pPr>
        <w:rPr>
          <w:b/>
          <w:iCs/>
          <w:sz w:val="28"/>
          <w:lang w:val="ru-RU"/>
        </w:rPr>
      </w:pPr>
    </w:p>
    <w:p w:rsidR="00E35733" w:rsidRDefault="004909A1" w:rsidP="004909A1">
      <w:pPr>
        <w:pStyle w:val="Default"/>
        <w:ind w:firstLine="720"/>
        <w:jc w:val="both"/>
        <w:rPr>
          <w:bCs/>
          <w:iCs/>
        </w:rPr>
      </w:pPr>
      <w:r w:rsidRPr="005A391E">
        <w:rPr>
          <w:bCs/>
          <w:iCs/>
        </w:rPr>
        <w:t>Относно прогнозните ценообразуващи елементи за новия регулаторен период Ви представяме следните обяснения:</w:t>
      </w:r>
    </w:p>
    <w:p w:rsidR="00A44476" w:rsidRDefault="00A44476" w:rsidP="004909A1">
      <w:pPr>
        <w:pStyle w:val="Default"/>
        <w:ind w:firstLine="720"/>
        <w:jc w:val="both"/>
        <w:rPr>
          <w:bCs/>
          <w:iCs/>
        </w:rPr>
      </w:pPr>
    </w:p>
    <w:p w:rsidR="00471CBF" w:rsidRDefault="00827703" w:rsidP="00A44476">
      <w:pPr>
        <w:ind w:firstLine="720"/>
        <w:jc w:val="both"/>
        <w:rPr>
          <w:sz w:val="24"/>
          <w:szCs w:val="24"/>
          <w:lang w:val="ru-RU"/>
        </w:rPr>
      </w:pPr>
      <w:r w:rsidRPr="00C3027C">
        <w:rPr>
          <w:sz w:val="24"/>
          <w:szCs w:val="24"/>
          <w:lang w:val="ru-RU"/>
        </w:rPr>
        <w:t>З</w:t>
      </w:r>
      <w:r w:rsidR="002839B8" w:rsidRPr="00C3027C">
        <w:rPr>
          <w:sz w:val="24"/>
          <w:szCs w:val="24"/>
          <w:lang w:val="ru-RU"/>
        </w:rPr>
        <w:t xml:space="preserve">а определяне на прогнозната информация </w:t>
      </w:r>
      <w:r w:rsidR="002839B8" w:rsidRPr="00500577">
        <w:rPr>
          <w:sz w:val="24"/>
          <w:szCs w:val="24"/>
          <w:lang w:val="ru-RU"/>
        </w:rPr>
        <w:t>е избрана</w:t>
      </w:r>
      <w:r w:rsidRPr="00500577">
        <w:rPr>
          <w:sz w:val="24"/>
          <w:szCs w:val="24"/>
          <w:lang w:val="ru-RU"/>
        </w:rPr>
        <w:t xml:space="preserve"> за базисна година</w:t>
      </w:r>
      <w:r w:rsidR="002839B8" w:rsidRPr="00500577">
        <w:rPr>
          <w:sz w:val="24"/>
          <w:szCs w:val="24"/>
          <w:lang w:val="ru-RU"/>
        </w:rPr>
        <w:t xml:space="preserve"> календарна</w:t>
      </w:r>
      <w:r w:rsidRPr="00500577">
        <w:rPr>
          <w:sz w:val="24"/>
          <w:szCs w:val="24"/>
          <w:lang w:val="ru-RU"/>
        </w:rPr>
        <w:t>та</w:t>
      </w:r>
      <w:r w:rsidR="002839B8" w:rsidRPr="00500577">
        <w:rPr>
          <w:sz w:val="24"/>
          <w:szCs w:val="24"/>
          <w:lang w:val="ru-RU"/>
        </w:rPr>
        <w:t xml:space="preserve"> </w:t>
      </w:r>
      <w:r w:rsidR="003E187D" w:rsidRPr="00500577">
        <w:rPr>
          <w:sz w:val="24"/>
          <w:szCs w:val="24"/>
          <w:lang w:val="ru-RU"/>
        </w:rPr>
        <w:t>20</w:t>
      </w:r>
      <w:r w:rsidR="00E77274">
        <w:rPr>
          <w:sz w:val="24"/>
          <w:szCs w:val="24"/>
          <w:lang w:val="ru-RU"/>
        </w:rPr>
        <w:t>2</w:t>
      </w:r>
      <w:r w:rsidR="00266C27">
        <w:rPr>
          <w:sz w:val="24"/>
          <w:szCs w:val="24"/>
          <w:lang w:val="en-US"/>
        </w:rPr>
        <w:t>3</w:t>
      </w:r>
      <w:r w:rsidR="002839B8" w:rsidRPr="00500577">
        <w:rPr>
          <w:sz w:val="24"/>
          <w:szCs w:val="24"/>
          <w:lang w:val="ru-RU"/>
        </w:rPr>
        <w:t>г</w:t>
      </w:r>
      <w:r w:rsidRPr="00500577">
        <w:rPr>
          <w:sz w:val="24"/>
          <w:szCs w:val="24"/>
          <w:lang w:val="ru-RU"/>
        </w:rPr>
        <w:t>.</w:t>
      </w:r>
      <w:r w:rsidR="002839B8" w:rsidRPr="00500577">
        <w:rPr>
          <w:sz w:val="24"/>
          <w:szCs w:val="24"/>
          <w:lang w:val="ru-RU"/>
        </w:rPr>
        <w:t xml:space="preserve">, </w:t>
      </w:r>
      <w:r w:rsidRPr="00500577">
        <w:rPr>
          <w:sz w:val="24"/>
          <w:szCs w:val="24"/>
          <w:lang w:val="bg-BG"/>
        </w:rPr>
        <w:t>глава</w:t>
      </w:r>
      <w:r w:rsidRPr="003C593E">
        <w:rPr>
          <w:sz w:val="24"/>
          <w:szCs w:val="24"/>
          <w:lang w:val="ru-RU"/>
        </w:rPr>
        <w:t xml:space="preserve"> І т.5 от Указанията</w:t>
      </w:r>
      <w:r w:rsidRPr="00500577">
        <w:rPr>
          <w:b/>
          <w:sz w:val="24"/>
          <w:szCs w:val="24"/>
          <w:lang w:val="ru-RU"/>
        </w:rPr>
        <w:t xml:space="preserve"> </w:t>
      </w:r>
      <w:r w:rsidRPr="00500577">
        <w:rPr>
          <w:sz w:val="24"/>
          <w:szCs w:val="24"/>
          <w:lang w:val="ru-RU"/>
        </w:rPr>
        <w:t>за образуване</w:t>
      </w:r>
      <w:r w:rsidRPr="00C3027C">
        <w:rPr>
          <w:sz w:val="24"/>
          <w:szCs w:val="24"/>
          <w:lang w:val="ru-RU"/>
        </w:rPr>
        <w:t xml:space="preserve"> на цените</w:t>
      </w:r>
      <w:r w:rsidRPr="00C3027C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на топлинната енергия и на електрическата енергия от комбинирано п</w:t>
      </w:r>
      <w:r w:rsidR="002C7263">
        <w:rPr>
          <w:sz w:val="24"/>
          <w:szCs w:val="24"/>
          <w:lang w:val="ru-RU"/>
        </w:rPr>
        <w:t xml:space="preserve">роизводство при регулиране чрез </w:t>
      </w:r>
      <w:r w:rsidR="00827338">
        <w:rPr>
          <w:sz w:val="24"/>
          <w:szCs w:val="24"/>
          <w:lang w:val="ru-RU"/>
        </w:rPr>
        <w:t xml:space="preserve"> </w:t>
      </w:r>
      <w:r w:rsidRPr="00C3027C">
        <w:rPr>
          <w:sz w:val="24"/>
          <w:szCs w:val="24"/>
          <w:lang w:val="ru-RU"/>
        </w:rPr>
        <w:t>метода «норма на възвр</w:t>
      </w:r>
      <w:r w:rsidR="00C407BD" w:rsidRPr="00C3027C">
        <w:rPr>
          <w:sz w:val="24"/>
          <w:szCs w:val="24"/>
          <w:lang w:val="ru-RU"/>
        </w:rPr>
        <w:t>а</w:t>
      </w:r>
      <w:r w:rsidRPr="00C3027C">
        <w:rPr>
          <w:sz w:val="24"/>
          <w:szCs w:val="24"/>
          <w:lang w:val="ru-RU"/>
        </w:rPr>
        <w:t>щаемост на</w:t>
      </w:r>
      <w:r w:rsidR="00F27F20" w:rsidRPr="00C3027C">
        <w:rPr>
          <w:sz w:val="24"/>
          <w:szCs w:val="24"/>
          <w:lang w:val="ru-RU"/>
        </w:rPr>
        <w:t xml:space="preserve"> капитала»</w:t>
      </w:r>
      <w:r w:rsidRPr="00C3027C">
        <w:rPr>
          <w:sz w:val="24"/>
          <w:szCs w:val="24"/>
          <w:lang w:val="ru-RU"/>
        </w:rPr>
        <w:t xml:space="preserve">. </w:t>
      </w:r>
      <w:r w:rsidR="00CC7AE3">
        <w:rPr>
          <w:sz w:val="24"/>
          <w:szCs w:val="24"/>
          <w:lang w:val="ru-RU"/>
        </w:rPr>
        <w:t xml:space="preserve"> Приложили сме увеличение на разходите сравнимо с 202</w:t>
      </w:r>
      <w:r w:rsidR="00266C27">
        <w:rPr>
          <w:sz w:val="24"/>
          <w:szCs w:val="24"/>
          <w:lang w:val="en-US"/>
        </w:rPr>
        <w:t>3</w:t>
      </w:r>
      <w:r w:rsidR="00CC7AE3">
        <w:rPr>
          <w:sz w:val="24"/>
          <w:szCs w:val="24"/>
          <w:lang w:val="ru-RU"/>
        </w:rPr>
        <w:t xml:space="preserve"> г. около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CC7AE3">
        <w:rPr>
          <w:sz w:val="24"/>
          <w:szCs w:val="24"/>
          <w:lang w:val="ru-RU"/>
        </w:rPr>
        <w:t>% колкото е признатата инфлация на база 12 месеца, с изключение на разходи</w:t>
      </w:r>
      <w:r w:rsidR="006F0FD0">
        <w:rPr>
          <w:sz w:val="24"/>
          <w:szCs w:val="24"/>
          <w:lang w:val="bg-BG"/>
        </w:rPr>
        <w:t>те</w:t>
      </w:r>
      <w:r w:rsidR="00CC7AE3">
        <w:rPr>
          <w:sz w:val="24"/>
          <w:szCs w:val="24"/>
          <w:lang w:val="ru-RU"/>
        </w:rPr>
        <w:t xml:space="preserve"> за горива.</w:t>
      </w:r>
    </w:p>
    <w:p w:rsidR="009A2607" w:rsidRDefault="009A260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851"/>
        <w:jc w:val="both"/>
        <w:rPr>
          <w:sz w:val="24"/>
          <w:szCs w:val="24"/>
          <w:highlight w:val="yellow"/>
          <w:lang w:val="bg-BG"/>
        </w:rPr>
      </w:pPr>
    </w:p>
    <w:p w:rsidR="009A2607" w:rsidRPr="00355273" w:rsidRDefault="00767577" w:rsidP="009A2607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b/>
          <w:sz w:val="24"/>
          <w:szCs w:val="24"/>
          <w:lang w:val="bg-BG"/>
        </w:rPr>
      </w:pPr>
      <w:r w:rsidRPr="00355273">
        <w:rPr>
          <w:b/>
          <w:sz w:val="24"/>
          <w:szCs w:val="24"/>
          <w:lang w:val="bg-BG"/>
        </w:rPr>
        <w:t>И</w:t>
      </w:r>
      <w:r w:rsidR="009A2607" w:rsidRPr="00355273">
        <w:rPr>
          <w:b/>
          <w:sz w:val="24"/>
          <w:szCs w:val="24"/>
          <w:lang w:val="bg-BG"/>
        </w:rPr>
        <w:t>нсталирана електрическа мощост</w:t>
      </w:r>
    </w:p>
    <w:p w:rsidR="009A2607" w:rsidRPr="00C3027C" w:rsidRDefault="00355273" w:rsidP="009A2607">
      <w:pPr>
        <w:ind w:firstLine="720"/>
        <w:jc w:val="both"/>
        <w:rPr>
          <w:sz w:val="24"/>
          <w:szCs w:val="24"/>
          <w:lang w:val="ru-RU"/>
        </w:rPr>
      </w:pPr>
      <w:r w:rsidRPr="00355273">
        <w:rPr>
          <w:sz w:val="24"/>
          <w:szCs w:val="24"/>
          <w:lang w:val="bg-BG"/>
        </w:rPr>
        <w:t xml:space="preserve">ТЕЦ Бобов дол е в експлоатация съгласно Лицензия № Л-094/21.02.2001 год. за производство на електрическа </w:t>
      </w:r>
      <w:r w:rsidR="003C593E">
        <w:rPr>
          <w:sz w:val="24"/>
          <w:szCs w:val="24"/>
          <w:lang w:val="bg-BG"/>
        </w:rPr>
        <w:t>енергия, с последно изменение от 30.10.2018 год.</w:t>
      </w:r>
      <w:r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 xml:space="preserve">В справка №7 </w:t>
      </w:r>
      <w:r w:rsidR="009A2607" w:rsidRPr="003C593E">
        <w:rPr>
          <w:iCs/>
          <w:sz w:val="24"/>
          <w:szCs w:val="24"/>
          <w:lang w:val="ru-RU"/>
        </w:rPr>
        <w:t>(от Справки №1-9</w:t>
      </w:r>
      <w:r w:rsidR="009A2607" w:rsidRPr="003C593E">
        <w:rPr>
          <w:iCs/>
          <w:lang w:val="ru-RU"/>
        </w:rPr>
        <w:t>)</w:t>
      </w:r>
      <w:r w:rsidR="009A2607" w:rsidRPr="00355273">
        <w:rPr>
          <w:iCs/>
          <w:lang w:val="bg-BG"/>
        </w:rPr>
        <w:t xml:space="preserve"> </w:t>
      </w:r>
      <w:r w:rsidR="009A2607" w:rsidRPr="00355273">
        <w:rPr>
          <w:iCs/>
          <w:sz w:val="24"/>
          <w:szCs w:val="24"/>
          <w:lang w:val="bg-BG"/>
        </w:rPr>
        <w:t>е посочена</w:t>
      </w:r>
      <w:r w:rsidR="009A2607" w:rsidRPr="00355273">
        <w:rPr>
          <w:i/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инсталираната електрическа мощ</w:t>
      </w:r>
      <w:r w:rsidR="00CF3755">
        <w:rPr>
          <w:sz w:val="24"/>
          <w:szCs w:val="24"/>
          <w:lang w:val="bg-BG"/>
        </w:rPr>
        <w:t>н</w:t>
      </w:r>
      <w:r w:rsidR="009A2607" w:rsidRPr="00355273">
        <w:rPr>
          <w:sz w:val="24"/>
          <w:szCs w:val="24"/>
          <w:lang w:val="bg-BG"/>
        </w:rPr>
        <w:t xml:space="preserve">ост </w:t>
      </w:r>
      <w:r w:rsidR="00CF3755">
        <w:rPr>
          <w:sz w:val="24"/>
          <w:szCs w:val="24"/>
          <w:lang w:val="en-US"/>
        </w:rPr>
        <w:t xml:space="preserve">- </w:t>
      </w:r>
      <w:r w:rsidRPr="00355273">
        <w:rPr>
          <w:sz w:val="24"/>
          <w:szCs w:val="24"/>
          <w:lang w:val="bg-BG"/>
        </w:rPr>
        <w:t xml:space="preserve">три енергийни блока по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9A2607" w:rsidRPr="00355273">
        <w:rPr>
          <w:sz w:val="24"/>
          <w:szCs w:val="24"/>
          <w:lang w:val="bg-BG"/>
        </w:rPr>
        <w:t>М</w:t>
      </w:r>
      <w:r w:rsidR="009A2607"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електрически и по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355273">
        <w:rPr>
          <w:sz w:val="24"/>
          <w:szCs w:val="24"/>
          <w:lang w:val="bg-BG"/>
        </w:rPr>
        <w:t>М</w:t>
      </w:r>
      <w:r w:rsidRPr="00355273">
        <w:rPr>
          <w:sz w:val="24"/>
          <w:szCs w:val="24"/>
        </w:rPr>
        <w:t>W</w:t>
      </w:r>
      <w:r w:rsidRPr="00355273">
        <w:rPr>
          <w:sz w:val="24"/>
          <w:szCs w:val="24"/>
          <w:lang w:val="bg-BG"/>
        </w:rPr>
        <w:t xml:space="preserve"> топлинни. </w:t>
      </w:r>
      <w:r w:rsidR="009A2607" w:rsidRPr="00355273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ТЕЦ Бобов дол възнамерява да произвежда комбинирано енергия </w:t>
      </w:r>
      <w:r w:rsidR="00E744D0">
        <w:rPr>
          <w:sz w:val="24"/>
          <w:szCs w:val="24"/>
          <w:lang w:val="bg-BG"/>
        </w:rPr>
        <w:t xml:space="preserve">и топлоенергия </w:t>
      </w:r>
      <w:r w:rsidR="00656F94">
        <w:rPr>
          <w:sz w:val="24"/>
          <w:szCs w:val="24"/>
          <w:lang w:val="bg-BG"/>
        </w:rPr>
        <w:t>с един от блоковете</w:t>
      </w:r>
      <w:r w:rsidR="00E744D0">
        <w:rPr>
          <w:sz w:val="24"/>
          <w:szCs w:val="24"/>
          <w:lang w:val="bg-BG"/>
        </w:rPr>
        <w:t xml:space="preserve"> целогодишно</w:t>
      </w:r>
      <w:r w:rsidR="00656F94">
        <w:rPr>
          <w:sz w:val="24"/>
          <w:szCs w:val="24"/>
          <w:lang w:val="bg-BG"/>
        </w:rPr>
        <w:t>.</w:t>
      </w:r>
      <w:r w:rsidR="00E744D0">
        <w:rPr>
          <w:sz w:val="24"/>
          <w:szCs w:val="24"/>
          <w:lang w:val="bg-BG"/>
        </w:rPr>
        <w:t xml:space="preserve"> </w:t>
      </w:r>
      <w:r w:rsidR="00656F94">
        <w:rPr>
          <w:sz w:val="24"/>
          <w:szCs w:val="24"/>
          <w:lang w:val="bg-BG"/>
        </w:rPr>
        <w:t xml:space="preserve"> </w:t>
      </w:r>
    </w:p>
    <w:p w:rsidR="00A44476" w:rsidRDefault="00A44476" w:rsidP="00A44476">
      <w:pPr>
        <w:ind w:left="360"/>
        <w:jc w:val="both"/>
        <w:rPr>
          <w:b/>
          <w:sz w:val="24"/>
          <w:szCs w:val="24"/>
          <w:lang w:val="bg-BG"/>
        </w:rPr>
      </w:pPr>
    </w:p>
    <w:p w:rsidR="00A44476" w:rsidRDefault="00A44476" w:rsidP="00A44476">
      <w:pPr>
        <w:ind w:left="360" w:firstLine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П</w:t>
      </w:r>
      <w:r w:rsidRPr="00F30C1A">
        <w:rPr>
          <w:b/>
          <w:sz w:val="24"/>
          <w:szCs w:val="24"/>
          <w:lang w:val="bg-BG"/>
        </w:rPr>
        <w:t>роизводствена програма:</w:t>
      </w:r>
    </w:p>
    <w:p w:rsidR="00EF04D2" w:rsidRPr="00D459A2" w:rsidRDefault="00EF04D2" w:rsidP="00EF04D2">
      <w:pPr>
        <w:ind w:firstLine="720"/>
        <w:jc w:val="both"/>
        <w:rPr>
          <w:sz w:val="24"/>
          <w:szCs w:val="24"/>
          <w:lang w:val="bg-BG"/>
        </w:rPr>
      </w:pPr>
      <w:r w:rsidRPr="00EF04D2">
        <w:rPr>
          <w:sz w:val="24"/>
          <w:szCs w:val="24"/>
          <w:lang w:val="bg-BG"/>
        </w:rPr>
        <w:t xml:space="preserve">През новия регулаторен период дружеството предвижда </w:t>
      </w:r>
      <w:r w:rsidR="002C7263">
        <w:rPr>
          <w:sz w:val="24"/>
          <w:szCs w:val="24"/>
          <w:lang w:val="bg-BG"/>
        </w:rPr>
        <w:t xml:space="preserve">производство </w:t>
      </w:r>
      <w:r w:rsidR="00656F94">
        <w:rPr>
          <w:sz w:val="24"/>
          <w:szCs w:val="24"/>
          <w:lang w:val="bg-BG"/>
        </w:rPr>
        <w:t xml:space="preserve">на топлинна </w:t>
      </w:r>
      <w:r w:rsidR="002C7263">
        <w:rPr>
          <w:sz w:val="24"/>
          <w:szCs w:val="24"/>
          <w:lang w:val="bg-BG"/>
        </w:rPr>
        <w:t xml:space="preserve">и електрическа </w:t>
      </w:r>
      <w:r w:rsidR="00656F94">
        <w:rPr>
          <w:sz w:val="24"/>
          <w:szCs w:val="24"/>
          <w:lang w:val="bg-BG"/>
        </w:rPr>
        <w:t>енергия</w:t>
      </w:r>
      <w:r w:rsidRPr="00EF04D2">
        <w:rPr>
          <w:sz w:val="24"/>
          <w:szCs w:val="24"/>
          <w:lang w:val="bg-BG"/>
        </w:rPr>
        <w:t xml:space="preserve"> за удовлетворяване на нуждите на своите контрагенти</w:t>
      </w:r>
      <w:r w:rsidR="00D459A2">
        <w:rPr>
          <w:sz w:val="24"/>
          <w:szCs w:val="24"/>
          <w:lang w:val="en-US"/>
        </w:rPr>
        <w:t xml:space="preserve">. </w:t>
      </w:r>
    </w:p>
    <w:p w:rsidR="00EF04D2" w:rsidRPr="00EF04D2" w:rsidRDefault="00EF04D2" w:rsidP="00EF04D2">
      <w:pPr>
        <w:ind w:firstLine="720"/>
        <w:jc w:val="both"/>
        <w:rPr>
          <w:sz w:val="24"/>
          <w:szCs w:val="24"/>
          <w:lang w:val="bg-BG"/>
        </w:rPr>
      </w:pPr>
    </w:p>
    <w:p w:rsidR="00EF04D2" w:rsidRPr="00D459A2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073A10">
        <w:rPr>
          <w:b/>
          <w:bCs/>
          <w:sz w:val="24"/>
          <w:szCs w:val="24"/>
          <w:lang w:val="bg-BG"/>
        </w:rPr>
        <w:t>Производство на топлинна енергия</w:t>
      </w:r>
      <w:r w:rsidR="00656F94">
        <w:rPr>
          <w:b/>
          <w:bCs/>
          <w:sz w:val="24"/>
          <w:szCs w:val="24"/>
          <w:lang w:val="bg-BG"/>
        </w:rPr>
        <w:t xml:space="preserve"> с топлоносител гореща вода</w:t>
      </w:r>
      <w:r w:rsidR="00E77274">
        <w:rPr>
          <w:b/>
          <w:bCs/>
          <w:sz w:val="24"/>
          <w:szCs w:val="24"/>
          <w:lang w:val="bg-BG"/>
        </w:rPr>
        <w:t xml:space="preserve"> </w:t>
      </w:r>
      <w:r w:rsidR="00E77274" w:rsidRPr="00D459A2">
        <w:rPr>
          <w:b/>
          <w:bCs/>
          <w:sz w:val="24"/>
          <w:szCs w:val="24"/>
          <w:lang w:val="bg-BG"/>
        </w:rPr>
        <w:t>и водна пара.</w:t>
      </w:r>
    </w:p>
    <w:p w:rsidR="0072300F" w:rsidRPr="00CF3755" w:rsidRDefault="00EF04D2" w:rsidP="00656F94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Отпусната от съоръженията </w:t>
      </w:r>
      <w:r w:rsidRPr="00073A10">
        <w:rPr>
          <w:sz w:val="24"/>
          <w:szCs w:val="24"/>
          <w:lang w:val="bg-BG"/>
        </w:rPr>
        <w:t xml:space="preserve">топлинна енергия през </w:t>
      </w:r>
      <w:r w:rsidR="002C7263">
        <w:rPr>
          <w:sz w:val="24"/>
          <w:szCs w:val="24"/>
          <w:lang w:val="bg-BG"/>
        </w:rPr>
        <w:t>новия ценови</w:t>
      </w:r>
      <w:r w:rsidRPr="00073A10">
        <w:rPr>
          <w:sz w:val="24"/>
          <w:szCs w:val="24"/>
          <w:lang w:val="bg-BG"/>
        </w:rPr>
        <w:t xml:space="preserve"> период </w:t>
      </w:r>
      <w:r w:rsidR="00656F94">
        <w:rPr>
          <w:sz w:val="24"/>
          <w:szCs w:val="24"/>
          <w:lang w:val="bg-BG"/>
        </w:rPr>
        <w:t xml:space="preserve">ще </w:t>
      </w:r>
      <w:r w:rsidRPr="00073A10">
        <w:rPr>
          <w:sz w:val="24"/>
          <w:szCs w:val="24"/>
          <w:lang w:val="bg-BG"/>
        </w:rPr>
        <w:t xml:space="preserve">е  в </w:t>
      </w:r>
      <w:r w:rsidRPr="00CF3755">
        <w:rPr>
          <w:sz w:val="24"/>
          <w:szCs w:val="24"/>
          <w:lang w:val="bg-BG"/>
        </w:rPr>
        <w:t xml:space="preserve">размер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CF3755">
        <w:rPr>
          <w:sz w:val="24"/>
          <w:szCs w:val="24"/>
          <w:lang w:val="bg-BG"/>
        </w:rPr>
        <w:t>МВтч</w:t>
      </w:r>
      <w:r w:rsidR="00E77274">
        <w:rPr>
          <w:sz w:val="24"/>
          <w:szCs w:val="24"/>
          <w:lang w:val="bg-BG"/>
        </w:rPr>
        <w:t xml:space="preserve"> с гореща вода и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E77274" w:rsidRPr="009F7DED">
        <w:rPr>
          <w:sz w:val="24"/>
          <w:szCs w:val="24"/>
          <w:lang w:val="bg-BG"/>
        </w:rPr>
        <w:t xml:space="preserve"> МВтч. с водна пара</w:t>
      </w:r>
      <w:r w:rsidRPr="009F7DED">
        <w:rPr>
          <w:sz w:val="24"/>
          <w:szCs w:val="24"/>
          <w:lang w:val="bg-BG"/>
        </w:rPr>
        <w:t>.</w:t>
      </w:r>
      <w:r w:rsidR="00656F94" w:rsidRPr="00CF3755">
        <w:rPr>
          <w:sz w:val="24"/>
          <w:szCs w:val="24"/>
          <w:lang w:val="bg-BG"/>
        </w:rPr>
        <w:t xml:space="preserve"> </w:t>
      </w:r>
      <w:r w:rsidR="0072300F" w:rsidRPr="00CF3755">
        <w:rPr>
          <w:sz w:val="24"/>
          <w:szCs w:val="24"/>
          <w:lang w:val="bg-BG"/>
        </w:rPr>
        <w:t xml:space="preserve">Тъй-като потребителите на топлинна енергия са пряко присъединени към съоръженията, в прогнозата не са включени технологични разходи по пренос. </w:t>
      </w:r>
    </w:p>
    <w:p w:rsidR="008D7683" w:rsidRDefault="008D7683" w:rsidP="00EF04D2">
      <w:pPr>
        <w:autoSpaceDE w:val="0"/>
        <w:autoSpaceDN w:val="0"/>
        <w:adjustRightInd w:val="0"/>
        <w:ind w:firstLine="720"/>
        <w:jc w:val="both"/>
        <w:rPr>
          <w:b/>
          <w:sz w:val="24"/>
          <w:szCs w:val="24"/>
          <w:lang w:val="bg-BG"/>
        </w:rPr>
      </w:pPr>
    </w:p>
    <w:p w:rsidR="00EF04D2" w:rsidRPr="00863467" w:rsidRDefault="00EF04D2" w:rsidP="00EF04D2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 w:rsidRPr="00863467">
        <w:rPr>
          <w:b/>
          <w:bCs/>
          <w:sz w:val="24"/>
          <w:szCs w:val="24"/>
          <w:lang w:val="bg-BG"/>
        </w:rPr>
        <w:t>Производство на електрическа енергия.</w:t>
      </w:r>
    </w:p>
    <w:p w:rsidR="0016579B" w:rsidRPr="0016579B" w:rsidRDefault="0016579B" w:rsidP="0016579B">
      <w:pPr>
        <w:pStyle w:val="Default"/>
        <w:ind w:firstLine="284"/>
        <w:jc w:val="both"/>
        <w:rPr>
          <w:iCs/>
        </w:rPr>
      </w:pPr>
      <w:r w:rsidRPr="0016579B">
        <w:t>Цялото количество прогнозна електрическа енергия за новия ценови перио</w:t>
      </w:r>
      <w:r w:rsidR="00656F94">
        <w:t>д, произведена от е</w:t>
      </w:r>
      <w:r w:rsidR="004661BC">
        <w:t xml:space="preserve">нергийния </w:t>
      </w:r>
      <w:r w:rsidR="00656F94">
        <w:t>блок</w:t>
      </w:r>
      <w:r w:rsidR="004661BC">
        <w:t xml:space="preserve">, който работи в топлофикационнен режим, е </w:t>
      </w:r>
      <w:r w:rsidRPr="0016579B">
        <w:t xml:space="preserve"> изчислена съгласно Наредба № РД-16-267 от 19 март 2008 г. за определяне на количеството електрическа енергия, произведена от комбинирано производство на топлинна и електрическа енергия издадена от Министерство на икономиката и енергетиката, и чл. 162 от ЗЕ, като разчетите са направени за комбинирана електрическа енергия от високо ефективно комбиниран</w:t>
      </w:r>
      <w:r w:rsidR="004661BC">
        <w:t>о производство ВЕКП</w:t>
      </w:r>
      <w:r w:rsidRPr="0016579B">
        <w:t>.</w:t>
      </w:r>
    </w:p>
    <w:p w:rsidR="00EF04D2" w:rsidRDefault="00EF04D2" w:rsidP="00EF04D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bg-BG"/>
        </w:rPr>
      </w:pPr>
      <w:r w:rsidRPr="0009498C">
        <w:rPr>
          <w:sz w:val="24"/>
          <w:szCs w:val="24"/>
          <w:lang w:val="bg-BG"/>
        </w:rPr>
        <w:t xml:space="preserve">Производството на електрическа енергия през </w:t>
      </w:r>
      <w:r w:rsidR="00F977CE">
        <w:rPr>
          <w:sz w:val="24"/>
          <w:szCs w:val="24"/>
          <w:lang w:val="bg-BG"/>
        </w:rPr>
        <w:t>прогн</w:t>
      </w:r>
      <w:r w:rsidR="00E744D0">
        <w:rPr>
          <w:sz w:val="24"/>
          <w:szCs w:val="24"/>
          <w:lang w:val="bg-BG"/>
        </w:rPr>
        <w:t>о</w:t>
      </w:r>
      <w:r w:rsidR="00F977CE">
        <w:rPr>
          <w:sz w:val="24"/>
          <w:szCs w:val="24"/>
          <w:lang w:val="bg-BG"/>
        </w:rPr>
        <w:t>зния</w:t>
      </w:r>
      <w:r w:rsidRPr="0009498C">
        <w:rPr>
          <w:sz w:val="24"/>
          <w:szCs w:val="24"/>
          <w:lang w:val="bg-BG"/>
        </w:rPr>
        <w:t xml:space="preserve"> период </w:t>
      </w:r>
      <w:r w:rsidR="004661BC">
        <w:rPr>
          <w:sz w:val="24"/>
          <w:szCs w:val="24"/>
          <w:lang w:val="bg-BG"/>
        </w:rPr>
        <w:t xml:space="preserve">от блока в топлофикационен режим </w:t>
      </w:r>
      <w:r w:rsidR="00F977CE">
        <w:rPr>
          <w:sz w:val="24"/>
          <w:szCs w:val="24"/>
          <w:lang w:val="bg-BG"/>
        </w:rPr>
        <w:t xml:space="preserve">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D7683">
        <w:rPr>
          <w:sz w:val="24"/>
          <w:szCs w:val="24"/>
          <w:lang w:val="bg-BG"/>
        </w:rPr>
        <w:t>МВтч</w:t>
      </w:r>
      <w:r w:rsidR="004661BC">
        <w:rPr>
          <w:sz w:val="24"/>
          <w:szCs w:val="24"/>
          <w:lang w:val="bg-BG"/>
        </w:rPr>
        <w:t xml:space="preserve"> бруто</w:t>
      </w:r>
      <w:r w:rsidR="00E744D0">
        <w:rPr>
          <w:sz w:val="24"/>
          <w:szCs w:val="24"/>
          <w:lang w:val="bg-BG"/>
        </w:rPr>
        <w:t xml:space="preserve">, като в това число </w:t>
      </w:r>
      <w:r w:rsidR="004661BC">
        <w:rPr>
          <w:sz w:val="24"/>
          <w:szCs w:val="24"/>
          <w:lang w:val="bg-BG"/>
        </w:rPr>
        <w:t xml:space="preserve">и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МВтч</w:t>
      </w:r>
      <w:r w:rsidR="00827338">
        <w:rPr>
          <w:sz w:val="24"/>
          <w:szCs w:val="24"/>
          <w:lang w:val="bg-BG"/>
        </w:rPr>
        <w:t xml:space="preserve"> </w:t>
      </w:r>
      <w:r w:rsidR="004661BC">
        <w:rPr>
          <w:sz w:val="24"/>
          <w:szCs w:val="24"/>
          <w:lang w:val="bg-BG"/>
        </w:rPr>
        <w:t>високоеф</w:t>
      </w:r>
      <w:r w:rsidR="00B01E80">
        <w:rPr>
          <w:sz w:val="24"/>
          <w:szCs w:val="24"/>
          <w:lang w:val="bg-BG"/>
        </w:rPr>
        <w:t>е</w:t>
      </w:r>
      <w:r w:rsidR="004661BC">
        <w:rPr>
          <w:sz w:val="24"/>
          <w:szCs w:val="24"/>
          <w:lang w:val="bg-BG"/>
        </w:rPr>
        <w:t>ктивн</w:t>
      </w:r>
      <w:r w:rsidR="00827338">
        <w:rPr>
          <w:sz w:val="24"/>
          <w:szCs w:val="24"/>
          <w:lang w:val="bg-BG"/>
        </w:rPr>
        <w:t>и</w:t>
      </w:r>
      <w:r w:rsidR="004661BC">
        <w:rPr>
          <w:sz w:val="24"/>
          <w:szCs w:val="24"/>
          <w:lang w:val="bg-BG"/>
        </w:rPr>
        <w:t xml:space="preserve"> произведени съобразно топлинния товар.</w:t>
      </w:r>
    </w:p>
    <w:p w:rsidR="008D7683" w:rsidRPr="003C593E" w:rsidRDefault="008D7683" w:rsidP="008D7683">
      <w:pPr>
        <w:jc w:val="both"/>
        <w:rPr>
          <w:lang w:val="ru-RU"/>
        </w:rPr>
      </w:pPr>
    </w:p>
    <w:p w:rsidR="008D7683" w:rsidRDefault="008D7683" w:rsidP="00EF04D2">
      <w:pPr>
        <w:autoSpaceDE w:val="0"/>
        <w:autoSpaceDN w:val="0"/>
        <w:adjustRightInd w:val="0"/>
        <w:ind w:firstLine="720"/>
        <w:jc w:val="both"/>
        <w:rPr>
          <w:lang w:val="bg-BG"/>
        </w:rPr>
      </w:pPr>
    </w:p>
    <w:p w:rsidR="00E744D0" w:rsidRPr="00863467" w:rsidRDefault="00E744D0" w:rsidP="00EF04D2">
      <w:pPr>
        <w:autoSpaceDE w:val="0"/>
        <w:autoSpaceDN w:val="0"/>
        <w:adjustRightInd w:val="0"/>
        <w:ind w:firstLine="720"/>
        <w:jc w:val="both"/>
        <w:rPr>
          <w:lang w:val="bg-BG"/>
        </w:rPr>
      </w:pPr>
    </w:p>
    <w:p w:rsidR="004661BC" w:rsidRDefault="00EF04D2" w:rsidP="0016579B">
      <w:pPr>
        <w:pStyle w:val="Default"/>
        <w:ind w:firstLine="284"/>
        <w:jc w:val="both"/>
        <w:rPr>
          <w:b/>
          <w:bCs/>
        </w:rPr>
      </w:pPr>
      <w:r w:rsidRPr="004D6ECF">
        <w:rPr>
          <w:b/>
          <w:bCs/>
        </w:rPr>
        <w:t xml:space="preserve"> </w:t>
      </w:r>
      <w:r w:rsidRPr="004D6ECF">
        <w:rPr>
          <w:b/>
          <w:bCs/>
        </w:rPr>
        <w:tab/>
        <w:t xml:space="preserve"> </w:t>
      </w:r>
    </w:p>
    <w:p w:rsidR="0016579B" w:rsidRPr="0016579B" w:rsidRDefault="0016579B" w:rsidP="0016579B">
      <w:pPr>
        <w:pStyle w:val="Default"/>
        <w:ind w:firstLine="284"/>
        <w:jc w:val="both"/>
        <w:rPr>
          <w:b/>
          <w:iCs/>
        </w:rPr>
      </w:pPr>
      <w:r w:rsidRPr="0016579B">
        <w:rPr>
          <w:b/>
        </w:rPr>
        <w:t>Електрическа енергия за собствен</w:t>
      </w:r>
      <w:r>
        <w:rPr>
          <w:b/>
        </w:rPr>
        <w:t>и</w:t>
      </w:r>
      <w:r w:rsidRPr="0016579B">
        <w:rPr>
          <w:b/>
        </w:rPr>
        <w:t xml:space="preserve"> </w:t>
      </w:r>
      <w:r>
        <w:rPr>
          <w:b/>
        </w:rPr>
        <w:t>нужди</w:t>
      </w:r>
      <w:r w:rsidRPr="0016579B">
        <w:rPr>
          <w:b/>
        </w:rPr>
        <w:t>:</w:t>
      </w:r>
    </w:p>
    <w:p w:rsidR="0016579B" w:rsidRPr="00377040" w:rsidRDefault="004661BC" w:rsidP="0016579B">
      <w:pPr>
        <w:pStyle w:val="Default"/>
        <w:ind w:firstLine="284"/>
        <w:jc w:val="both"/>
      </w:pPr>
      <w:r>
        <w:t>П</w:t>
      </w:r>
      <w:r w:rsidR="0016579B" w:rsidRPr="00C3027C">
        <w:t xml:space="preserve">роцентното отношение на ел.енергия за собствени нужди на </w:t>
      </w:r>
      <w:r>
        <w:t xml:space="preserve">топлофикационния блок е определена на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 w:rsidR="0016579B" w:rsidRPr="004661BC">
        <w:t xml:space="preserve">%, </w:t>
      </w:r>
      <w:r>
        <w:t>което съответства на отчитаните да момента и включва разхода за циркулационните помпи в топ</w:t>
      </w:r>
      <w:r w:rsidR="00F6693D">
        <w:t>л</w:t>
      </w:r>
      <w:r>
        <w:t>опрои</w:t>
      </w:r>
      <w:r w:rsidR="00CF3755">
        <w:t>з</w:t>
      </w:r>
      <w:r>
        <w:t>водство</w:t>
      </w:r>
      <w:r w:rsidR="00CF3755">
        <w:t>то</w:t>
      </w:r>
      <w:r>
        <w:t xml:space="preserve">. </w:t>
      </w:r>
    </w:p>
    <w:p w:rsidR="0016579B" w:rsidRPr="00377040" w:rsidRDefault="0016579B" w:rsidP="0016579B">
      <w:pPr>
        <w:pStyle w:val="Default"/>
        <w:jc w:val="both"/>
      </w:pPr>
    </w:p>
    <w:p w:rsidR="00A44476" w:rsidRPr="005E3B82" w:rsidRDefault="00FE1D6C" w:rsidP="00FE1D6C">
      <w:pPr>
        <w:ind w:left="360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Р</w:t>
      </w:r>
      <w:r w:rsidR="00A44476" w:rsidRPr="005E3B82">
        <w:rPr>
          <w:b/>
          <w:sz w:val="24"/>
          <w:szCs w:val="24"/>
          <w:lang w:val="bg-BG"/>
        </w:rPr>
        <w:t xml:space="preserve">емонтна програма </w:t>
      </w:r>
      <w:r w:rsidRPr="00F30C1A">
        <w:rPr>
          <w:b/>
          <w:sz w:val="24"/>
          <w:szCs w:val="24"/>
          <w:lang w:val="bg-BG"/>
        </w:rPr>
        <w:t>(отчет</w:t>
      </w:r>
      <w:r>
        <w:rPr>
          <w:b/>
          <w:sz w:val="24"/>
          <w:szCs w:val="24"/>
          <w:lang w:val="bg-BG"/>
        </w:rPr>
        <w:t xml:space="preserve"> и прогноза</w:t>
      </w:r>
      <w:r w:rsidRPr="00F30C1A">
        <w:rPr>
          <w:b/>
          <w:sz w:val="24"/>
          <w:szCs w:val="24"/>
          <w:lang w:val="bg-BG"/>
        </w:rPr>
        <w:t>):</w:t>
      </w:r>
    </w:p>
    <w:p w:rsidR="00A44476" w:rsidRPr="00377040" w:rsidRDefault="00A44476" w:rsidP="00377040">
      <w:pPr>
        <w:pStyle w:val="Default"/>
        <w:ind w:firstLine="284"/>
        <w:jc w:val="both"/>
      </w:pPr>
      <w:r w:rsidRPr="008C78FF">
        <w:t>Целта на тези ремонти е да се възстановят максимално номиналните параметри на съоръженията, с допускането на компромис, че  забявянето на подмяна на нагревни повърхности води до повиш</w:t>
      </w:r>
      <w:r w:rsidR="00E744D0">
        <w:t xml:space="preserve">аване на </w:t>
      </w:r>
      <w:r w:rsidRPr="008C78FF">
        <w:t xml:space="preserve"> аварийнос</w:t>
      </w:r>
      <w:r w:rsidR="00E744D0">
        <w:t>т</w:t>
      </w:r>
      <w:r w:rsidRPr="008C78FF">
        <w:t>т</w:t>
      </w:r>
      <w:r w:rsidR="00E744D0">
        <w:t>а</w:t>
      </w:r>
      <w:r w:rsidRPr="008C78FF">
        <w:t>. Ремонтите по Електрофилтрите и Сероочистващ</w:t>
      </w:r>
      <w:r w:rsidR="008C78FF" w:rsidRPr="008C78FF">
        <w:t>ите</w:t>
      </w:r>
      <w:r w:rsidRPr="008C78FF">
        <w:t xml:space="preserve"> инсталаци</w:t>
      </w:r>
      <w:r w:rsidR="008C78FF" w:rsidRPr="008C78FF">
        <w:t>и</w:t>
      </w:r>
      <w:r w:rsidRPr="008C78FF">
        <w:t xml:space="preserve"> е свързано с достигане и спазване на екологичните норми.</w:t>
      </w:r>
      <w:r w:rsidR="008C78FF" w:rsidRPr="008C78FF">
        <w:t xml:space="preserve"> </w:t>
      </w:r>
      <w:r w:rsidR="00377040">
        <w:t xml:space="preserve">За новия регулаторен период се предвижда ремонтна програма </w:t>
      </w:r>
      <w:r w:rsidR="00E744D0">
        <w:t>отнесена към топлофикационната част на</w:t>
      </w:r>
      <w:r w:rsidR="00377040">
        <w:t xml:space="preserve"> централа на стойност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 w:rsidR="00E744D0">
        <w:t xml:space="preserve">хил. лева. </w:t>
      </w:r>
      <w:r w:rsidR="00377040">
        <w:t xml:space="preserve"> </w:t>
      </w:r>
    </w:p>
    <w:p w:rsidR="000504F6" w:rsidRPr="008A77DF" w:rsidRDefault="000504F6" w:rsidP="000504F6">
      <w:pPr>
        <w:ind w:firstLine="426"/>
        <w:jc w:val="both"/>
        <w:rPr>
          <w:sz w:val="24"/>
          <w:szCs w:val="24"/>
          <w:lang w:val="bg-BG"/>
        </w:rPr>
      </w:pPr>
    </w:p>
    <w:p w:rsidR="007176C6" w:rsidRPr="007176C6" w:rsidRDefault="007176C6" w:rsidP="007176C6">
      <w:pPr>
        <w:ind w:firstLine="708"/>
        <w:jc w:val="both"/>
        <w:rPr>
          <w:b/>
          <w:sz w:val="24"/>
          <w:szCs w:val="24"/>
          <w:lang w:val="ru-RU"/>
        </w:rPr>
      </w:pPr>
      <w:r w:rsidRPr="007176C6">
        <w:rPr>
          <w:b/>
          <w:sz w:val="24"/>
          <w:szCs w:val="24"/>
          <w:lang w:val="ru-RU"/>
        </w:rPr>
        <w:t>Инвестиционна програма</w:t>
      </w:r>
    </w:p>
    <w:p w:rsidR="007176C6" w:rsidRPr="00FB58D9" w:rsidRDefault="00E05987" w:rsidP="00D93A6C">
      <w:pPr>
        <w:ind w:firstLine="708"/>
        <w:jc w:val="both"/>
        <w:rPr>
          <w:sz w:val="24"/>
          <w:szCs w:val="24"/>
          <w:lang w:val="ru-RU"/>
        </w:rPr>
      </w:pPr>
      <w:r w:rsidRPr="00FB58D9">
        <w:rPr>
          <w:sz w:val="24"/>
          <w:szCs w:val="24"/>
          <w:lang w:val="bg-BG" w:eastAsia="bg-BG"/>
        </w:rPr>
        <w:t>В д</w:t>
      </w:r>
      <w:r w:rsidR="007176C6" w:rsidRPr="00FB58D9">
        <w:rPr>
          <w:sz w:val="24"/>
          <w:szCs w:val="24"/>
          <w:lang w:val="bg-BG" w:eastAsia="bg-BG"/>
        </w:rPr>
        <w:t xml:space="preserve">ружеството </w:t>
      </w:r>
      <w:r w:rsidRPr="00FB58D9">
        <w:rPr>
          <w:sz w:val="24"/>
          <w:szCs w:val="24"/>
          <w:lang w:val="bg-BG" w:eastAsia="bg-BG"/>
        </w:rPr>
        <w:t xml:space="preserve">е в ход </w:t>
      </w:r>
      <w:r w:rsidR="007176C6" w:rsidRPr="00FB58D9">
        <w:rPr>
          <w:sz w:val="24"/>
          <w:szCs w:val="24"/>
          <w:lang w:val="bg-BG" w:eastAsia="bg-BG"/>
        </w:rPr>
        <w:t>инвестиционна програма, която продължава да се изпълнява и през новия регулаторния период.</w:t>
      </w:r>
      <w:r w:rsidR="00377040" w:rsidRPr="00FB58D9">
        <w:rPr>
          <w:sz w:val="24"/>
          <w:szCs w:val="24"/>
          <w:lang w:val="bg-BG" w:eastAsia="bg-BG"/>
        </w:rPr>
        <w:t xml:space="preserve"> През предстоящия период в ТЕЦ Бобов дол ще бъде извършена  рехабилитация на турбинно оборудване и съпътстващо основните ремонти подобряване ефективността на общостанционните и пречиствателните съоръжения. Като минимум ще включва горивната уредба на котлите, обследване състоянието на метала на барабана, колектори, тръбопроводи на котлите и елементи на парните турбини и подмяна на такива с изчерпан технически ресурс.</w:t>
      </w:r>
      <w:r w:rsidR="00FB58D9" w:rsidRPr="00FB58D9">
        <w:rPr>
          <w:sz w:val="24"/>
          <w:szCs w:val="24"/>
          <w:lang w:val="bg-BG" w:eastAsia="bg-BG"/>
        </w:rPr>
        <w:t xml:space="preserve"> </w:t>
      </w:r>
      <w:r w:rsidR="00377040" w:rsidRPr="00FB58D9">
        <w:rPr>
          <w:sz w:val="24"/>
          <w:szCs w:val="24"/>
          <w:lang w:val="bg-BG" w:eastAsia="bg-BG"/>
        </w:rPr>
        <w:t>Ориентировъчната стойност на необхо</w:t>
      </w:r>
      <w:r w:rsidR="009F7DED">
        <w:rPr>
          <w:sz w:val="24"/>
          <w:szCs w:val="24"/>
          <w:lang w:val="bg-BG" w:eastAsia="bg-BG"/>
        </w:rPr>
        <w:t>д</w:t>
      </w:r>
      <w:r w:rsidR="00377040" w:rsidRPr="00FB58D9">
        <w:rPr>
          <w:sz w:val="24"/>
          <w:szCs w:val="24"/>
          <w:lang w:val="bg-BG" w:eastAsia="bg-BG"/>
        </w:rPr>
        <w:t xml:space="preserve">имите инвестиционни разходи за периода  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377040" w:rsidRPr="00FB58D9">
        <w:rPr>
          <w:sz w:val="24"/>
          <w:szCs w:val="24"/>
          <w:lang w:val="bg-BG" w:eastAsia="bg-BG"/>
        </w:rPr>
        <w:t xml:space="preserve"> хил. лв. за цялата централа.</w:t>
      </w:r>
    </w:p>
    <w:p w:rsidR="00377040" w:rsidRPr="00D93A6C" w:rsidRDefault="00377040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en-US"/>
        </w:rPr>
      </w:pPr>
    </w:p>
    <w:p w:rsidR="007176C6" w:rsidRPr="00863467" w:rsidRDefault="007176C6" w:rsidP="007176C6">
      <w:pPr>
        <w:autoSpaceDE w:val="0"/>
        <w:autoSpaceDN w:val="0"/>
        <w:adjustRightInd w:val="0"/>
        <w:ind w:firstLine="72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Регулаторна база на активите</w:t>
      </w:r>
      <w:r w:rsidRPr="00863467">
        <w:rPr>
          <w:b/>
          <w:bCs/>
          <w:sz w:val="24"/>
          <w:szCs w:val="24"/>
          <w:lang w:val="bg-BG"/>
        </w:rPr>
        <w:t>.</w:t>
      </w:r>
    </w:p>
    <w:p w:rsidR="007176C6" w:rsidRPr="00D93A6C" w:rsidRDefault="00C3027C" w:rsidP="007176C6">
      <w:pPr>
        <w:ind w:firstLine="426"/>
        <w:jc w:val="both"/>
        <w:rPr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П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редложената от дружеството призната </w:t>
      </w:r>
      <w:r w:rsidRPr="00377040">
        <w:rPr>
          <w:color w:val="000000"/>
          <w:sz w:val="24"/>
          <w:szCs w:val="24"/>
          <w:lang w:val="bg-BG" w:eastAsia="bg-BG"/>
        </w:rPr>
        <w:t xml:space="preserve">счетоводна 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стойност на дълготрайните активи към  </w:t>
      </w:r>
      <w:r w:rsidR="007176C6" w:rsidRPr="00D93A6C">
        <w:rPr>
          <w:sz w:val="24"/>
          <w:szCs w:val="24"/>
          <w:lang w:val="bg-BG" w:eastAsia="bg-BG"/>
        </w:rPr>
        <w:t>31.12.20</w:t>
      </w:r>
      <w:r w:rsidR="00252CBA">
        <w:rPr>
          <w:sz w:val="24"/>
          <w:szCs w:val="24"/>
          <w:lang w:val="bg-BG" w:eastAsia="bg-BG"/>
        </w:rPr>
        <w:t>2</w:t>
      </w:r>
      <w:r w:rsidR="00266C27">
        <w:rPr>
          <w:sz w:val="24"/>
          <w:szCs w:val="24"/>
          <w:lang w:val="en-US" w:eastAsia="bg-BG"/>
        </w:rPr>
        <w:t>2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 г.,  които  се  използват и  са свързани  пряко с дейността по лицензията </w:t>
      </w:r>
      <w:r w:rsidRPr="00377040">
        <w:rPr>
          <w:color w:val="000000"/>
          <w:sz w:val="24"/>
          <w:szCs w:val="24"/>
          <w:lang w:val="bg-BG" w:eastAsia="bg-BG"/>
        </w:rPr>
        <w:t xml:space="preserve">възлиза на </w:t>
      </w:r>
      <w:r w:rsidR="00377040">
        <w:rPr>
          <w:color w:val="000000"/>
          <w:sz w:val="24"/>
          <w:szCs w:val="24"/>
          <w:lang w:val="bg-BG" w:eastAsia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D93A6C">
        <w:rPr>
          <w:sz w:val="24"/>
          <w:szCs w:val="24"/>
          <w:lang w:val="bg-BG" w:eastAsia="bg-BG"/>
        </w:rPr>
        <w:t>х</w:t>
      </w:r>
      <w:r w:rsidR="00D93A6C" w:rsidRPr="00D93A6C">
        <w:rPr>
          <w:sz w:val="24"/>
          <w:szCs w:val="24"/>
          <w:lang w:val="bg-BG" w:eastAsia="bg-BG"/>
        </w:rPr>
        <w:t>ил</w:t>
      </w:r>
      <w:r w:rsidRPr="00D93A6C">
        <w:rPr>
          <w:sz w:val="24"/>
          <w:szCs w:val="24"/>
          <w:lang w:val="bg-BG" w:eastAsia="bg-BG"/>
        </w:rPr>
        <w:t>.</w:t>
      </w:r>
      <w:r w:rsidR="00D93A6C" w:rsidRPr="00D93A6C">
        <w:rPr>
          <w:sz w:val="24"/>
          <w:szCs w:val="24"/>
          <w:lang w:val="bg-BG" w:eastAsia="bg-BG"/>
        </w:rPr>
        <w:t xml:space="preserve"> </w:t>
      </w:r>
      <w:r w:rsidRPr="00D93A6C">
        <w:rPr>
          <w:sz w:val="24"/>
          <w:szCs w:val="24"/>
          <w:lang w:val="bg-BG" w:eastAsia="bg-BG"/>
        </w:rPr>
        <w:t>лв</w:t>
      </w:r>
      <w:r w:rsidR="007176C6" w:rsidRPr="00D93A6C">
        <w:rPr>
          <w:sz w:val="24"/>
          <w:szCs w:val="24"/>
          <w:lang w:val="bg-BG" w:eastAsia="bg-BG"/>
        </w:rPr>
        <w:t>.</w:t>
      </w:r>
    </w:p>
    <w:p w:rsidR="007176C6" w:rsidRPr="00377040" w:rsidRDefault="00377040" w:rsidP="007176C6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  <w:r w:rsidRPr="00377040">
        <w:rPr>
          <w:color w:val="000000"/>
          <w:sz w:val="24"/>
          <w:szCs w:val="24"/>
          <w:lang w:val="bg-BG" w:eastAsia="bg-BG"/>
        </w:rPr>
        <w:t>ТЕЦ Бобов дол -</w:t>
      </w:r>
      <w:r w:rsidR="007176C6" w:rsidRPr="00377040">
        <w:rPr>
          <w:color w:val="000000"/>
          <w:sz w:val="24"/>
          <w:szCs w:val="24"/>
          <w:lang w:val="bg-BG" w:eastAsia="bg-BG"/>
        </w:rPr>
        <w:t xml:space="preserve"> АД определя полезния срок на годност на дълготрайните активи, включени в баланса на дружеството, съобразно действащата счетоводна нормативна уредба,  Нормите на безопасност при екслоатация, съгласно технически изисквания към надзорни машини и съоръжения, гаранционни срокове за надзорни машини и съоръжения, предполагаемо физическо износване съгласно ЕКОС, обвързаността на актива при употребата му в технологични линии с годността на останалите активи и предполагаемото морално остаряване.</w:t>
      </w:r>
    </w:p>
    <w:p w:rsidR="00EB1648" w:rsidRDefault="00EB1648" w:rsidP="000F7A2D">
      <w:pPr>
        <w:ind w:firstLine="709"/>
        <w:jc w:val="both"/>
        <w:rPr>
          <w:b/>
          <w:spacing w:val="5"/>
          <w:sz w:val="24"/>
          <w:szCs w:val="24"/>
          <w:highlight w:val="green"/>
          <w:lang w:val="ru-RU"/>
        </w:rPr>
      </w:pPr>
    </w:p>
    <w:p w:rsidR="00EB1648" w:rsidRPr="00EB1648" w:rsidRDefault="00EB1648" w:rsidP="000F7A2D">
      <w:pPr>
        <w:ind w:firstLine="709"/>
        <w:jc w:val="both"/>
        <w:rPr>
          <w:b/>
          <w:spacing w:val="5"/>
          <w:sz w:val="24"/>
          <w:szCs w:val="24"/>
          <w:lang w:val="ru-RU"/>
        </w:rPr>
      </w:pPr>
      <w:r w:rsidRPr="00EB1648">
        <w:rPr>
          <w:b/>
          <w:spacing w:val="5"/>
          <w:sz w:val="24"/>
          <w:szCs w:val="24"/>
          <w:lang w:val="ru-RU"/>
        </w:rPr>
        <w:t xml:space="preserve">Оборотен </w:t>
      </w:r>
      <w:r w:rsidRPr="00EB1648">
        <w:rPr>
          <w:b/>
          <w:spacing w:val="-1"/>
          <w:sz w:val="24"/>
          <w:szCs w:val="24"/>
          <w:lang w:val="ru-RU"/>
        </w:rPr>
        <w:t xml:space="preserve">капитал 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За ценови период 01.07.20</w:t>
      </w:r>
      <w:r w:rsidR="00B01E80">
        <w:rPr>
          <w:rFonts w:ascii="TimesNewRomanPSMT" w:hAnsi="TimesNewRomanPSMT" w:cs="TimesNewRomanPSMT"/>
          <w:sz w:val="24"/>
          <w:szCs w:val="24"/>
          <w:lang w:val="en-US" w:eastAsia="bg-BG"/>
        </w:rPr>
        <w:t>2</w:t>
      </w:r>
      <w:r w:rsidR="00266C27">
        <w:rPr>
          <w:rFonts w:ascii="TimesNewRomanPSMT" w:hAnsi="TimesNewRomanPSMT" w:cs="TimesNewRomanPSMT"/>
          <w:sz w:val="24"/>
          <w:szCs w:val="24"/>
          <w:lang w:val="en-US" w:eastAsia="bg-BG"/>
        </w:rPr>
        <w:t>3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-30.06.20</w:t>
      </w:r>
      <w:r w:rsidR="00E744D0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266C27">
        <w:rPr>
          <w:rFonts w:ascii="TimesNewRomanPSMT" w:hAnsi="TimesNewRomanPSMT" w:cs="TimesNewRomanPSMT"/>
          <w:sz w:val="24"/>
          <w:szCs w:val="24"/>
          <w:lang w:val="en-US" w:eastAsia="bg-BG"/>
        </w:rPr>
        <w:t>4</w:t>
      </w:r>
      <w:r w:rsidRPr="00EB1648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Pr="003C593E">
        <w:rPr>
          <w:rFonts w:ascii="TimesNewRomanPSMT" w:hAnsi="TimesNewRomanPSMT" w:cs="TimesNewRomanPSMT"/>
          <w:lang w:val="ru-RU"/>
        </w:rPr>
        <w:t xml:space="preserve">. </w:t>
      </w:r>
      <w:r w:rsidR="00FB58D9" w:rsidRPr="003C593E">
        <w:rPr>
          <w:sz w:val="24"/>
          <w:szCs w:val="24"/>
          <w:lang w:val="ru-RU"/>
        </w:rPr>
        <w:t>о</w:t>
      </w:r>
      <w:r w:rsidRPr="003C593E">
        <w:rPr>
          <w:sz w:val="24"/>
          <w:szCs w:val="24"/>
          <w:lang w:val="ru-RU"/>
        </w:rPr>
        <w:t xml:space="preserve">боротният капитал за производство е в размер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 w:rsidRPr="003C593E">
        <w:rPr>
          <w:sz w:val="24"/>
          <w:szCs w:val="24"/>
          <w:lang w:val="ru-RU"/>
        </w:rPr>
        <w:t>х</w:t>
      </w:r>
      <w:r w:rsidR="00D7152E">
        <w:rPr>
          <w:sz w:val="24"/>
          <w:szCs w:val="24"/>
          <w:lang w:val="bg-BG"/>
        </w:rPr>
        <w:t>ил</w:t>
      </w:r>
      <w:r w:rsidR="00AF65A0" w:rsidRPr="003C593E">
        <w:rPr>
          <w:sz w:val="24"/>
          <w:szCs w:val="24"/>
          <w:lang w:val="ru-RU"/>
        </w:rPr>
        <w:t>.лв</w:t>
      </w:r>
      <w:r w:rsidR="00AF65A0">
        <w:rPr>
          <w:sz w:val="24"/>
          <w:szCs w:val="24"/>
          <w:lang w:val="bg-BG"/>
        </w:rPr>
        <w:t xml:space="preserve">. </w:t>
      </w:r>
    </w:p>
    <w:p w:rsidR="000F7A2D" w:rsidRDefault="000F7A2D" w:rsidP="000F7A2D">
      <w:pPr>
        <w:ind w:firstLine="720"/>
        <w:jc w:val="both"/>
        <w:rPr>
          <w:sz w:val="24"/>
          <w:szCs w:val="24"/>
          <w:lang w:val="bg-BG"/>
        </w:rPr>
      </w:pPr>
    </w:p>
    <w:p w:rsidR="000F7A2D" w:rsidRPr="00E744D0" w:rsidRDefault="000F7A2D" w:rsidP="000F7A2D">
      <w:pPr>
        <w:ind w:firstLine="720"/>
        <w:jc w:val="both"/>
        <w:rPr>
          <w:b/>
          <w:sz w:val="23"/>
          <w:szCs w:val="23"/>
          <w:lang w:val="bg-BG"/>
        </w:rPr>
      </w:pPr>
      <w:r w:rsidRPr="00E744D0">
        <w:rPr>
          <w:b/>
          <w:sz w:val="23"/>
          <w:szCs w:val="23"/>
          <w:lang w:val="ru-RU"/>
        </w:rPr>
        <w:t>Норма на възвръщаемост</w:t>
      </w:r>
    </w:p>
    <w:p w:rsidR="007176C6" w:rsidRPr="005A391E" w:rsidRDefault="007176C6" w:rsidP="007176C6">
      <w:pPr>
        <w:ind w:firstLine="720"/>
        <w:jc w:val="both"/>
        <w:rPr>
          <w:sz w:val="24"/>
          <w:szCs w:val="24"/>
          <w:lang w:val="bg-BG"/>
        </w:rPr>
      </w:pPr>
      <w:r w:rsidRPr="007B34CC">
        <w:rPr>
          <w:sz w:val="23"/>
          <w:szCs w:val="23"/>
          <w:lang w:val="ru-RU"/>
        </w:rPr>
        <w:t>Използваната „Норма на възвръщаемост на привлечения капитал“</w:t>
      </w:r>
      <w:r w:rsidR="00FB58D9">
        <w:rPr>
          <w:sz w:val="23"/>
          <w:szCs w:val="23"/>
          <w:lang w:val="ru-RU"/>
        </w:rPr>
        <w:t xml:space="preserve"> е</w:t>
      </w:r>
      <w:r w:rsidRPr="007B34CC">
        <w:rPr>
          <w:sz w:val="23"/>
          <w:szCs w:val="23"/>
          <w:lang w:val="ru-RU"/>
        </w:rPr>
        <w:t xml:space="preserve"> съгласно средно претеглен лихвен процент по ползвани кредити през 20</w:t>
      </w:r>
      <w:r w:rsidR="00252CBA">
        <w:rPr>
          <w:sz w:val="23"/>
          <w:szCs w:val="23"/>
          <w:lang w:val="ru-RU"/>
        </w:rPr>
        <w:t>2</w:t>
      </w:r>
      <w:r w:rsidR="00266C27">
        <w:rPr>
          <w:sz w:val="23"/>
          <w:szCs w:val="23"/>
          <w:lang w:val="en-US"/>
        </w:rPr>
        <w:t>2</w:t>
      </w:r>
      <w:r w:rsidRPr="007B34CC">
        <w:rPr>
          <w:sz w:val="23"/>
          <w:szCs w:val="23"/>
          <w:lang w:val="ru-RU"/>
        </w:rPr>
        <w:t xml:space="preserve"> година</w:t>
      </w:r>
      <w:r w:rsidR="00AA6D0F">
        <w:rPr>
          <w:sz w:val="23"/>
          <w:szCs w:val="23"/>
          <w:lang w:val="bg-BG"/>
        </w:rPr>
        <w:t>.</w:t>
      </w:r>
      <w:r w:rsidRPr="007B34CC">
        <w:rPr>
          <w:sz w:val="23"/>
          <w:szCs w:val="23"/>
          <w:lang w:val="ru-RU"/>
        </w:rPr>
        <w:t xml:space="preserve"> </w:t>
      </w:r>
      <w:r w:rsidR="00AA6D0F">
        <w:rPr>
          <w:sz w:val="23"/>
          <w:szCs w:val="23"/>
          <w:lang w:val="bg-BG"/>
        </w:rPr>
        <w:t>Н</w:t>
      </w:r>
      <w:r w:rsidRPr="003C593E">
        <w:rPr>
          <w:sz w:val="23"/>
          <w:szCs w:val="23"/>
          <w:lang w:val="ru-RU"/>
        </w:rPr>
        <w:t>ормата на възвръщаемост на привлечения капитал е</w:t>
      </w:r>
      <w:r w:rsidR="00AF65A0">
        <w:rPr>
          <w:sz w:val="23"/>
          <w:szCs w:val="23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3C593E">
        <w:rPr>
          <w:sz w:val="23"/>
          <w:szCs w:val="23"/>
          <w:lang w:val="ru-RU"/>
        </w:rPr>
        <w:t>%</w:t>
      </w:r>
      <w:r w:rsidR="00FB58D9">
        <w:rPr>
          <w:sz w:val="23"/>
          <w:szCs w:val="23"/>
          <w:lang w:val="ru-RU"/>
        </w:rPr>
        <w:t xml:space="preserve">, а изчислената обща НВ 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FB58D9">
        <w:rPr>
          <w:sz w:val="23"/>
          <w:szCs w:val="23"/>
          <w:lang w:val="ru-RU"/>
        </w:rPr>
        <w:t>%.</w:t>
      </w:r>
    </w:p>
    <w:p w:rsidR="007176C6" w:rsidRPr="002C3A5E" w:rsidRDefault="007176C6" w:rsidP="007176C6">
      <w:pPr>
        <w:pStyle w:val="Default"/>
        <w:jc w:val="both"/>
        <w:rPr>
          <w:iCs/>
          <w:lang w:val="en-US"/>
        </w:rPr>
      </w:pPr>
    </w:p>
    <w:p w:rsidR="00B01E80" w:rsidRDefault="00B01E80" w:rsidP="00FD0C1E">
      <w:pPr>
        <w:pStyle w:val="Default"/>
        <w:ind w:firstLine="720"/>
        <w:jc w:val="both"/>
        <w:rPr>
          <w:b/>
          <w:iCs/>
        </w:rPr>
      </w:pPr>
    </w:p>
    <w:p w:rsid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t>Условно</w:t>
      </w:r>
      <w:r w:rsidR="00FB58D9">
        <w:rPr>
          <w:b/>
          <w:iCs/>
        </w:rPr>
        <w:t xml:space="preserve"> </w:t>
      </w:r>
      <w:r w:rsidRPr="00FD0C1E">
        <w:rPr>
          <w:b/>
          <w:iCs/>
        </w:rPr>
        <w:t>- постоянни разходи</w:t>
      </w:r>
      <w:r w:rsidR="00AF65A0">
        <w:rPr>
          <w:b/>
          <w:iCs/>
        </w:rPr>
        <w:t>:</w:t>
      </w:r>
    </w:p>
    <w:p w:rsidR="00FD0C1E" w:rsidRPr="004E6FC3" w:rsidRDefault="00FD0C1E" w:rsidP="007176C6">
      <w:pPr>
        <w:pStyle w:val="Default"/>
        <w:jc w:val="both"/>
        <w:rPr>
          <w:iCs/>
          <w:sz w:val="12"/>
          <w:szCs w:val="12"/>
        </w:rPr>
      </w:pPr>
    </w:p>
    <w:p w:rsidR="00891B5A" w:rsidRPr="00A36C7F" w:rsidRDefault="00891B5A" w:rsidP="00F6693D">
      <w:pPr>
        <w:pStyle w:val="Default"/>
        <w:ind w:firstLine="720"/>
        <w:jc w:val="both"/>
        <w:rPr>
          <w:iCs/>
          <w:color w:val="auto"/>
        </w:rPr>
      </w:pPr>
      <w:r w:rsidRPr="00A36C7F">
        <w:rPr>
          <w:iCs/>
          <w:color w:val="auto"/>
        </w:rPr>
        <w:t>У</w:t>
      </w:r>
      <w:r w:rsidR="004E6FC3" w:rsidRPr="00A36C7F">
        <w:rPr>
          <w:iCs/>
          <w:color w:val="auto"/>
        </w:rPr>
        <w:t xml:space="preserve">словно-постоянните разходи </w:t>
      </w:r>
      <w:r w:rsidRPr="00A36C7F">
        <w:rPr>
          <w:iCs/>
          <w:color w:val="auto"/>
        </w:rPr>
        <w:t>са изчисл</w:t>
      </w:r>
      <w:r w:rsidR="004E6FC3" w:rsidRPr="00A36C7F">
        <w:rPr>
          <w:iCs/>
          <w:color w:val="auto"/>
        </w:rPr>
        <w:t>ени</w:t>
      </w:r>
      <w:r w:rsidRPr="00A36C7F">
        <w:rPr>
          <w:iCs/>
          <w:color w:val="auto"/>
        </w:rPr>
        <w:t xml:space="preserve"> на база инфл</w:t>
      </w:r>
      <w:r w:rsidR="004E6FC3" w:rsidRPr="00A36C7F">
        <w:rPr>
          <w:iCs/>
          <w:color w:val="auto"/>
        </w:rPr>
        <w:t>ация от</w:t>
      </w:r>
      <w:r w:rsidRPr="00A36C7F">
        <w:rPr>
          <w:iCs/>
          <w:color w:val="auto"/>
        </w:rPr>
        <w:t xml:space="preserve"> </w:t>
      </w:r>
      <w:proofErr w:type="spellStart"/>
      <w:r w:rsidR="00A36C7F" w:rsidRPr="00A36C7F">
        <w:rPr>
          <w:color w:val="auto"/>
          <w:lang w:val="en-US"/>
        </w:rPr>
        <w:t>xxxxx</w:t>
      </w:r>
      <w:proofErr w:type="spellEnd"/>
      <w:r w:rsidR="00A36C7F" w:rsidRPr="00A36C7F">
        <w:rPr>
          <w:color w:val="auto"/>
        </w:rPr>
        <w:t xml:space="preserve"> </w:t>
      </w:r>
      <w:r w:rsidRPr="00A36C7F">
        <w:rPr>
          <w:iCs/>
          <w:color w:val="auto"/>
        </w:rPr>
        <w:t>%</w:t>
      </w:r>
      <w:r w:rsidR="004E6FC3" w:rsidRPr="00A36C7F">
        <w:rPr>
          <w:iCs/>
          <w:color w:val="auto"/>
        </w:rPr>
        <w:t>,</w:t>
      </w:r>
      <w:r w:rsidRPr="00A36C7F">
        <w:rPr>
          <w:iCs/>
          <w:color w:val="auto"/>
        </w:rPr>
        <w:t xml:space="preserve"> освен р</w:t>
      </w:r>
      <w:r w:rsidR="004E6FC3" w:rsidRPr="00A36C7F">
        <w:rPr>
          <w:iCs/>
          <w:color w:val="auto"/>
        </w:rPr>
        <w:t>азходите</w:t>
      </w:r>
      <w:r w:rsidRPr="00A36C7F">
        <w:rPr>
          <w:iCs/>
          <w:color w:val="auto"/>
        </w:rPr>
        <w:t xml:space="preserve"> за заплати и съответстващите им осигуровки и амортизациите к</w:t>
      </w:r>
      <w:r w:rsidR="004E6FC3" w:rsidRPr="00A36C7F">
        <w:rPr>
          <w:iCs/>
          <w:color w:val="auto"/>
        </w:rPr>
        <w:t>оито</w:t>
      </w:r>
      <w:r w:rsidRPr="00A36C7F">
        <w:rPr>
          <w:iCs/>
          <w:color w:val="auto"/>
        </w:rPr>
        <w:t xml:space="preserve"> са пресметнати на база линейния метод.</w:t>
      </w:r>
    </w:p>
    <w:p w:rsidR="004E6FC3" w:rsidRPr="004E6FC3" w:rsidRDefault="004E6FC3" w:rsidP="000F7A2D">
      <w:pPr>
        <w:pStyle w:val="Default"/>
        <w:ind w:firstLine="720"/>
        <w:jc w:val="both"/>
        <w:rPr>
          <w:b/>
          <w:spacing w:val="7"/>
          <w:sz w:val="12"/>
          <w:szCs w:val="12"/>
          <w:lang w:val="ru-RU"/>
        </w:rPr>
      </w:pPr>
    </w:p>
    <w:p w:rsidR="00252CBA" w:rsidRDefault="00252CBA" w:rsidP="000F7A2D">
      <w:pPr>
        <w:pStyle w:val="Default"/>
        <w:ind w:firstLine="720"/>
        <w:jc w:val="both"/>
        <w:rPr>
          <w:b/>
          <w:spacing w:val="7"/>
          <w:lang w:val="ru-RU"/>
        </w:rPr>
      </w:pPr>
    </w:p>
    <w:p w:rsidR="008A77DF" w:rsidRPr="000F7A2D" w:rsidRDefault="000F7A2D" w:rsidP="000F7A2D">
      <w:pPr>
        <w:pStyle w:val="Default"/>
        <w:ind w:firstLine="720"/>
        <w:jc w:val="both"/>
        <w:rPr>
          <w:iCs/>
        </w:rPr>
      </w:pPr>
      <w:r w:rsidRPr="000F7A2D">
        <w:rPr>
          <w:b/>
          <w:spacing w:val="7"/>
          <w:lang w:val="ru-RU"/>
        </w:rPr>
        <w:t>Разходи  за амортизации</w:t>
      </w:r>
    </w:p>
    <w:p w:rsidR="007176C6" w:rsidRPr="00AF65A0" w:rsidRDefault="007176C6" w:rsidP="007176C6">
      <w:pPr>
        <w:ind w:firstLine="426"/>
        <w:jc w:val="both"/>
        <w:rPr>
          <w:sz w:val="24"/>
          <w:szCs w:val="24"/>
          <w:lang w:val="ru-RU"/>
        </w:rPr>
      </w:pP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Съгласно изискванията на чл.31.1.б.«б» от </w:t>
      </w:r>
      <w:r w:rsidRPr="003C593E">
        <w:rPr>
          <w:sz w:val="24"/>
          <w:szCs w:val="24"/>
          <w:lang w:val="ru-RU"/>
        </w:rPr>
        <w:t>Указанията</w:t>
      </w:r>
      <w:r w:rsidRPr="008A77DF">
        <w:rPr>
          <w:b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>за образуване на цените</w:t>
      </w:r>
      <w:r w:rsidRPr="008A77DF">
        <w:rPr>
          <w:rFonts w:ascii="Times New Roman,Bold" w:hAnsi="Times New Roman,Bold" w:cs="Times New Roman,Bold"/>
          <w:sz w:val="24"/>
          <w:szCs w:val="24"/>
          <w:lang w:val="ru-RU"/>
        </w:rPr>
        <w:t xml:space="preserve"> </w:t>
      </w:r>
      <w:r w:rsidRPr="008A77DF">
        <w:rPr>
          <w:sz w:val="24"/>
          <w:szCs w:val="24"/>
          <w:lang w:val="ru-RU"/>
        </w:rPr>
        <w:t xml:space="preserve">на  </w:t>
      </w:r>
      <w:r w:rsidRPr="0053470B">
        <w:rPr>
          <w:sz w:val="24"/>
          <w:szCs w:val="24"/>
          <w:lang w:val="ru-RU"/>
        </w:rPr>
        <w:t>топлинната енергия и на електрическата енергия от  комбинирано производство при регулиране чрез метода «норма на възвръщаемост на капитала</w:t>
      </w:r>
      <w:r w:rsidRPr="00266C27">
        <w:rPr>
          <w:sz w:val="24"/>
          <w:szCs w:val="24"/>
          <w:lang w:val="ru-RU"/>
        </w:rPr>
        <w:t xml:space="preserve">»   </w:t>
      </w:r>
      <w:r w:rsidR="00214266" w:rsidRPr="00266C27">
        <w:rPr>
          <w:sz w:val="24"/>
          <w:szCs w:val="24"/>
          <w:lang w:val="ru-RU"/>
        </w:rPr>
        <w:t>прогнозата е в съответствие със счетоводната политика на „</w:t>
      </w:r>
      <w:r w:rsidR="00AF65A0" w:rsidRPr="00266C27">
        <w:rPr>
          <w:sz w:val="24"/>
          <w:szCs w:val="24"/>
          <w:lang w:val="bg-BG"/>
        </w:rPr>
        <w:t>ТЕЦ Бобов дол</w:t>
      </w:r>
      <w:r w:rsidR="00214266" w:rsidRPr="00266C27">
        <w:rPr>
          <w:sz w:val="24"/>
          <w:szCs w:val="24"/>
          <w:lang w:val="ru-RU"/>
        </w:rPr>
        <w:t>“АД</w:t>
      </w:r>
      <w:r w:rsidR="00214266" w:rsidRPr="00AF65A0">
        <w:rPr>
          <w:sz w:val="24"/>
          <w:szCs w:val="24"/>
          <w:lang w:val="ru-RU"/>
        </w:rPr>
        <w:t xml:space="preserve">. Амортизационният срок на активите е съобразен с техния полезен живот, а използваният метод на </w:t>
      </w:r>
      <w:r w:rsidR="002C3A5E">
        <w:rPr>
          <w:sz w:val="24"/>
          <w:szCs w:val="24"/>
          <w:lang w:val="en-US"/>
        </w:rPr>
        <w:t xml:space="preserve"> </w:t>
      </w:r>
      <w:r w:rsidR="00214266" w:rsidRPr="00AF65A0">
        <w:rPr>
          <w:sz w:val="24"/>
          <w:szCs w:val="24"/>
          <w:lang w:val="ru-RU"/>
        </w:rPr>
        <w:t>амортизация е линейният. П</w:t>
      </w:r>
      <w:r w:rsidRPr="0053470B">
        <w:rPr>
          <w:sz w:val="24"/>
          <w:szCs w:val="24"/>
          <w:lang w:val="ru-RU"/>
        </w:rPr>
        <w:t>рез новия ценови период 01.07.20</w:t>
      </w:r>
      <w:r w:rsidR="00B01E80">
        <w:rPr>
          <w:sz w:val="24"/>
          <w:szCs w:val="24"/>
          <w:lang w:val="en-US"/>
        </w:rPr>
        <w:t>2</w:t>
      </w:r>
      <w:r w:rsidR="00266C27">
        <w:rPr>
          <w:sz w:val="24"/>
          <w:szCs w:val="24"/>
          <w:lang w:val="en-US"/>
        </w:rPr>
        <w:t>4</w:t>
      </w:r>
      <w:r w:rsidRPr="0053470B">
        <w:rPr>
          <w:sz w:val="24"/>
          <w:szCs w:val="24"/>
          <w:lang w:val="ru-RU"/>
        </w:rPr>
        <w:t xml:space="preserve"> г. - 30.06.20</w:t>
      </w:r>
      <w:r w:rsidR="00E744D0">
        <w:rPr>
          <w:sz w:val="24"/>
          <w:szCs w:val="24"/>
          <w:lang w:val="ru-RU"/>
        </w:rPr>
        <w:t>2</w:t>
      </w:r>
      <w:r w:rsidR="00266C27">
        <w:rPr>
          <w:sz w:val="24"/>
          <w:szCs w:val="24"/>
          <w:lang w:val="en-US"/>
        </w:rPr>
        <w:t>5</w:t>
      </w:r>
      <w:r w:rsidRPr="00AF65A0">
        <w:rPr>
          <w:sz w:val="24"/>
          <w:szCs w:val="24"/>
          <w:lang w:val="ru-RU"/>
        </w:rPr>
        <w:t xml:space="preserve">г.  разходите  за амортизации са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 w:rsidRPr="00AF65A0">
        <w:rPr>
          <w:sz w:val="24"/>
          <w:szCs w:val="24"/>
          <w:lang w:val="ru-RU"/>
        </w:rPr>
        <w:t>хил лева</w:t>
      </w:r>
      <w:r w:rsidRPr="00AF65A0">
        <w:rPr>
          <w:sz w:val="24"/>
          <w:szCs w:val="24"/>
          <w:lang w:val="ru-RU"/>
        </w:rPr>
        <w:t>.</w:t>
      </w:r>
      <w:r w:rsidR="00214266" w:rsidRPr="00AF65A0">
        <w:rPr>
          <w:sz w:val="24"/>
          <w:szCs w:val="24"/>
          <w:lang w:val="ru-RU"/>
        </w:rPr>
        <w:t xml:space="preserve"> </w:t>
      </w:r>
    </w:p>
    <w:p w:rsidR="007176C6" w:rsidRPr="004E6FC3" w:rsidRDefault="007176C6" w:rsidP="007176C6">
      <w:pPr>
        <w:ind w:firstLine="720"/>
        <w:jc w:val="both"/>
        <w:rPr>
          <w:sz w:val="12"/>
          <w:szCs w:val="12"/>
          <w:lang w:val="bg-BG"/>
        </w:rPr>
      </w:pPr>
    </w:p>
    <w:p w:rsidR="008B1E9A" w:rsidRPr="008B1E9A" w:rsidRDefault="008B1E9A" w:rsidP="007176C6">
      <w:pPr>
        <w:ind w:firstLine="284"/>
        <w:jc w:val="both"/>
        <w:rPr>
          <w:b/>
          <w:sz w:val="24"/>
          <w:szCs w:val="24"/>
          <w:lang w:val="bg-BG"/>
        </w:rPr>
      </w:pPr>
      <w:r w:rsidRPr="008B1E9A">
        <w:rPr>
          <w:b/>
          <w:sz w:val="24"/>
          <w:szCs w:val="24"/>
          <w:lang w:val="bg-BG"/>
        </w:rPr>
        <w:t>Разходи за работна заплата и осигуровки</w:t>
      </w:r>
    </w:p>
    <w:p w:rsidR="007176C6" w:rsidRPr="00B8495C" w:rsidRDefault="007176C6" w:rsidP="007176C6">
      <w:pPr>
        <w:ind w:firstLine="284"/>
        <w:jc w:val="both"/>
        <w:rPr>
          <w:sz w:val="24"/>
          <w:szCs w:val="24"/>
          <w:lang w:val="ru-RU"/>
        </w:rPr>
      </w:pPr>
      <w:r w:rsidRPr="00B8495C">
        <w:rPr>
          <w:sz w:val="24"/>
          <w:szCs w:val="24"/>
          <w:lang w:val="bg-BG"/>
        </w:rPr>
        <w:t xml:space="preserve">За периода </w:t>
      </w:r>
      <w:r w:rsidRPr="00B8495C">
        <w:rPr>
          <w:sz w:val="24"/>
          <w:szCs w:val="24"/>
          <w:lang w:val="ru-RU"/>
        </w:rPr>
        <w:t>01.07.20</w:t>
      </w:r>
      <w:r w:rsidR="00891B5A" w:rsidRPr="00B8495C">
        <w:rPr>
          <w:sz w:val="24"/>
          <w:szCs w:val="24"/>
          <w:lang w:val="en-US"/>
        </w:rPr>
        <w:t>2</w:t>
      </w:r>
      <w:r w:rsidR="00266C27">
        <w:rPr>
          <w:sz w:val="24"/>
          <w:szCs w:val="24"/>
          <w:lang w:val="en-US"/>
        </w:rPr>
        <w:t>4</w:t>
      </w:r>
      <w:r w:rsidRPr="00B8495C">
        <w:rPr>
          <w:sz w:val="24"/>
          <w:szCs w:val="24"/>
          <w:lang w:val="ru-RU"/>
        </w:rPr>
        <w:t>г. - 30.06.20</w:t>
      </w:r>
      <w:r w:rsidR="00E21C48" w:rsidRPr="00B8495C">
        <w:rPr>
          <w:sz w:val="24"/>
          <w:szCs w:val="24"/>
          <w:lang w:val="ru-RU"/>
        </w:rPr>
        <w:t>2</w:t>
      </w:r>
      <w:r w:rsidR="00266C27">
        <w:rPr>
          <w:sz w:val="24"/>
          <w:szCs w:val="24"/>
          <w:lang w:val="en-US"/>
        </w:rPr>
        <w:t>5</w:t>
      </w:r>
      <w:r w:rsidRPr="00B8495C">
        <w:rPr>
          <w:sz w:val="24"/>
          <w:szCs w:val="24"/>
          <w:lang w:val="ru-RU"/>
        </w:rPr>
        <w:t xml:space="preserve">г. необходимите разходи са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лв.  разходи за заплати и</w:t>
      </w:r>
      <w:r w:rsidR="00E21C48" w:rsidRPr="00B8495C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Pr="00B8495C">
        <w:rPr>
          <w:sz w:val="24"/>
          <w:szCs w:val="24"/>
          <w:lang w:val="bg-BG"/>
        </w:rPr>
        <w:t xml:space="preserve"> х</w:t>
      </w:r>
      <w:r w:rsidR="002A1AD4" w:rsidRPr="00B8495C">
        <w:rPr>
          <w:sz w:val="24"/>
          <w:szCs w:val="24"/>
          <w:lang w:val="bg-BG"/>
        </w:rPr>
        <w:t>ил</w:t>
      </w:r>
      <w:r w:rsidRPr="00B8495C">
        <w:rPr>
          <w:sz w:val="24"/>
          <w:szCs w:val="24"/>
          <w:lang w:val="bg-BG"/>
        </w:rPr>
        <w:t>.</w:t>
      </w:r>
      <w:r w:rsidR="002A1AD4" w:rsidRPr="00B8495C">
        <w:rPr>
          <w:sz w:val="24"/>
          <w:szCs w:val="24"/>
          <w:lang w:val="bg-BG"/>
        </w:rPr>
        <w:t xml:space="preserve"> </w:t>
      </w:r>
      <w:r w:rsidRPr="00B8495C">
        <w:rPr>
          <w:sz w:val="24"/>
          <w:szCs w:val="24"/>
          <w:lang w:val="bg-BG"/>
        </w:rPr>
        <w:t>лв за осигуровки.</w:t>
      </w:r>
      <w:r w:rsidRPr="00B8495C">
        <w:rPr>
          <w:sz w:val="24"/>
          <w:szCs w:val="24"/>
          <w:lang w:val="ru-RU"/>
        </w:rPr>
        <w:t xml:space="preserve"> </w:t>
      </w:r>
      <w:r w:rsidR="00D501ED" w:rsidRPr="00B8495C">
        <w:rPr>
          <w:sz w:val="24"/>
          <w:szCs w:val="24"/>
          <w:lang w:val="ru-RU"/>
        </w:rPr>
        <w:t>С</w:t>
      </w:r>
      <w:r w:rsidRPr="00B8495C">
        <w:rPr>
          <w:sz w:val="24"/>
          <w:szCs w:val="24"/>
          <w:lang w:val="ru-RU"/>
        </w:rPr>
        <w:t xml:space="preserve">редният списъчен брой на работници и служители в дружеството </w:t>
      </w:r>
      <w:r w:rsidR="008A0AB1" w:rsidRPr="00B8495C">
        <w:rPr>
          <w:sz w:val="24"/>
          <w:szCs w:val="24"/>
          <w:lang w:val="ru-RU"/>
        </w:rPr>
        <w:t xml:space="preserve">остава </w:t>
      </w:r>
      <w:r w:rsidR="00D501ED" w:rsidRPr="00B8495C">
        <w:rPr>
          <w:sz w:val="24"/>
          <w:szCs w:val="24"/>
          <w:lang w:val="ru-RU"/>
        </w:rPr>
        <w:t>също</w:t>
      </w:r>
      <w:r w:rsidR="008A0AB1" w:rsidRPr="00B8495C">
        <w:rPr>
          <w:sz w:val="24"/>
          <w:szCs w:val="24"/>
          <w:lang w:val="ru-RU"/>
        </w:rPr>
        <w:t>то както е в края на 20</w:t>
      </w:r>
      <w:r w:rsidR="00FA7FA3">
        <w:rPr>
          <w:sz w:val="24"/>
          <w:szCs w:val="24"/>
          <w:lang w:val="ru-RU"/>
        </w:rPr>
        <w:t>2</w:t>
      </w:r>
      <w:r w:rsidR="00266C27">
        <w:rPr>
          <w:sz w:val="24"/>
          <w:szCs w:val="24"/>
          <w:lang w:val="en-US"/>
        </w:rPr>
        <w:t>3</w:t>
      </w:r>
      <w:r w:rsidR="008A0AB1" w:rsidRPr="00B8495C">
        <w:rPr>
          <w:sz w:val="24"/>
          <w:szCs w:val="24"/>
          <w:lang w:val="ru-RU"/>
        </w:rPr>
        <w:t>г.</w:t>
      </w:r>
      <w:r w:rsidR="00E21C48" w:rsidRPr="00B8495C">
        <w:rPr>
          <w:sz w:val="24"/>
          <w:szCs w:val="24"/>
          <w:lang w:val="ru-RU"/>
        </w:rPr>
        <w:t xml:space="preserve"> В прогнозата е отчетено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E21C48" w:rsidRPr="00B8495C">
        <w:rPr>
          <w:sz w:val="24"/>
          <w:szCs w:val="24"/>
          <w:lang w:val="ru-RU"/>
        </w:rPr>
        <w:t xml:space="preserve">% увеличение на </w:t>
      </w:r>
      <w:r w:rsidR="008A0AB1" w:rsidRPr="00B8495C">
        <w:rPr>
          <w:sz w:val="24"/>
          <w:szCs w:val="24"/>
          <w:lang w:val="ru-RU"/>
        </w:rPr>
        <w:t>заплатите на служителите</w:t>
      </w:r>
      <w:r w:rsidR="00E21C48" w:rsidRPr="00B8495C">
        <w:rPr>
          <w:sz w:val="24"/>
          <w:szCs w:val="24"/>
          <w:lang w:val="ru-RU"/>
        </w:rPr>
        <w:t xml:space="preserve"> в съответствие с тенденциите в РБългария.</w:t>
      </w:r>
    </w:p>
    <w:p w:rsidR="00AB6F70" w:rsidRPr="004E6FC3" w:rsidRDefault="00AB6F70" w:rsidP="00AB6F70">
      <w:pPr>
        <w:pStyle w:val="Default"/>
        <w:jc w:val="both"/>
        <w:rPr>
          <w:iCs/>
          <w:sz w:val="12"/>
          <w:szCs w:val="12"/>
        </w:rPr>
      </w:pPr>
    </w:p>
    <w:p w:rsidR="00FD0C1E" w:rsidRPr="00FD0C1E" w:rsidRDefault="00FD0C1E" w:rsidP="00FD0C1E">
      <w:pPr>
        <w:pStyle w:val="Default"/>
        <w:ind w:firstLine="720"/>
        <w:jc w:val="both"/>
        <w:rPr>
          <w:b/>
          <w:iCs/>
        </w:rPr>
      </w:pPr>
      <w:r w:rsidRPr="00FD0C1E">
        <w:rPr>
          <w:b/>
          <w:iCs/>
        </w:rPr>
        <w:t>Разходи пряко свързани с дейността по лицензи</w:t>
      </w:r>
      <w:r w:rsidR="00214266">
        <w:rPr>
          <w:b/>
          <w:iCs/>
        </w:rPr>
        <w:t>ите</w:t>
      </w:r>
    </w:p>
    <w:p w:rsidR="00B4074A" w:rsidRPr="00B8495C" w:rsidRDefault="00B4074A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Всички разходи са планирани спрямо действителните нужди на дружеството </w:t>
      </w:r>
      <w:r w:rsidR="00BD3790" w:rsidRPr="00B8495C">
        <w:rPr>
          <w:iCs/>
          <w:color w:val="auto"/>
        </w:rPr>
        <w:t xml:space="preserve">през новия период. Предвижданото </w:t>
      </w:r>
      <w:r w:rsidR="00B8495C" w:rsidRPr="00B8495C">
        <w:rPr>
          <w:iCs/>
          <w:color w:val="auto"/>
        </w:rPr>
        <w:t>подобрение на работните условия</w:t>
      </w:r>
      <w:r w:rsidR="00BD3790" w:rsidRPr="00B8495C">
        <w:rPr>
          <w:iCs/>
          <w:color w:val="auto"/>
        </w:rPr>
        <w:t xml:space="preserve"> на персонала на дружеството </w:t>
      </w:r>
      <w:r w:rsidRPr="00B8495C">
        <w:rPr>
          <w:iCs/>
          <w:color w:val="auto"/>
        </w:rPr>
        <w:t xml:space="preserve">дава своето отражение като увеличение на разходите за </w:t>
      </w:r>
      <w:r w:rsidR="00B8495C" w:rsidRPr="00B8495C">
        <w:rPr>
          <w:iCs/>
          <w:color w:val="auto"/>
        </w:rPr>
        <w:t>горива за автотранспорт</w:t>
      </w:r>
      <w:r w:rsidR="00BD3790" w:rsidRPr="00B8495C">
        <w:rPr>
          <w:iCs/>
          <w:color w:val="auto"/>
        </w:rPr>
        <w:t xml:space="preserve">, </w:t>
      </w:r>
      <w:r w:rsidRPr="00B8495C">
        <w:rPr>
          <w:iCs/>
          <w:color w:val="auto"/>
        </w:rPr>
        <w:t xml:space="preserve">за служебни карти </w:t>
      </w:r>
      <w:r w:rsidR="00B8495C" w:rsidRPr="00B8495C">
        <w:rPr>
          <w:iCs/>
          <w:color w:val="auto"/>
        </w:rPr>
        <w:t>за</w:t>
      </w:r>
      <w:r w:rsidRPr="00B8495C">
        <w:rPr>
          <w:iCs/>
          <w:color w:val="auto"/>
        </w:rPr>
        <w:t xml:space="preserve"> пътувания, </w:t>
      </w:r>
      <w:r w:rsidR="00BD3790" w:rsidRPr="00B8495C">
        <w:rPr>
          <w:iCs/>
          <w:color w:val="auto"/>
        </w:rPr>
        <w:t>застраховки, храна, пощенски и телефонни услуги, командировки, работно облекло</w:t>
      </w:r>
      <w:r w:rsidR="00E21C48" w:rsidRPr="00B8495C">
        <w:rPr>
          <w:iCs/>
          <w:color w:val="auto"/>
        </w:rPr>
        <w:t xml:space="preserve"> и т.н</w:t>
      </w:r>
      <w:r w:rsidRPr="00B8495C">
        <w:rPr>
          <w:iCs/>
          <w:color w:val="auto"/>
        </w:rPr>
        <w:t xml:space="preserve">. </w:t>
      </w:r>
      <w:r w:rsidR="007E4A78" w:rsidRPr="00B8495C">
        <w:rPr>
          <w:iCs/>
          <w:color w:val="auto"/>
        </w:rPr>
        <w:t>Отчетения</w:t>
      </w:r>
      <w:r w:rsidR="00B8495C" w:rsidRPr="00B8495C">
        <w:rPr>
          <w:iCs/>
          <w:color w:val="auto"/>
        </w:rPr>
        <w:t>т от НСИ ръст на инфлацията</w:t>
      </w:r>
      <w:r w:rsidR="007E4A78" w:rsidRPr="00B8495C">
        <w:rPr>
          <w:iCs/>
          <w:color w:val="auto"/>
        </w:rPr>
        <w:t xml:space="preserve"> също ще доведе до увеличаване на условно-постоянните разходи.</w:t>
      </w:r>
    </w:p>
    <w:p w:rsidR="00B11798" w:rsidRPr="00B8495C" w:rsidRDefault="00C621D3" w:rsidP="00B11798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>Разходите  за работно облекло са</w:t>
      </w:r>
      <w:r w:rsidR="00B11798" w:rsidRPr="00B8495C">
        <w:rPr>
          <w:iCs/>
          <w:color w:val="auto"/>
        </w:rPr>
        <w:t xml:space="preserve"> заложени според нормативните изисквания за осигуряване на персонала с работно облекло и предпазни средства.</w:t>
      </w:r>
      <w:r w:rsidR="00B4074A" w:rsidRPr="00B8495C">
        <w:rPr>
          <w:iCs/>
          <w:color w:val="auto"/>
        </w:rPr>
        <w:t xml:space="preserve"> </w:t>
      </w:r>
    </w:p>
    <w:p w:rsidR="00B4074A" w:rsidRPr="005A391E" w:rsidRDefault="00B11798" w:rsidP="00B4074A">
      <w:pPr>
        <w:ind w:firstLine="720"/>
        <w:jc w:val="both"/>
        <w:rPr>
          <w:iCs/>
          <w:sz w:val="24"/>
          <w:szCs w:val="24"/>
          <w:lang w:val="bg-BG"/>
        </w:rPr>
      </w:pPr>
      <w:r w:rsidRPr="00B8495C">
        <w:rPr>
          <w:iCs/>
          <w:sz w:val="24"/>
          <w:szCs w:val="24"/>
          <w:lang w:val="ru-RU"/>
        </w:rPr>
        <w:t xml:space="preserve">Разходите </w:t>
      </w:r>
      <w:r w:rsidR="00B0766F" w:rsidRPr="00B8495C">
        <w:rPr>
          <w:iCs/>
          <w:sz w:val="24"/>
          <w:szCs w:val="24"/>
          <w:lang w:val="ru-RU"/>
        </w:rPr>
        <w:t xml:space="preserve">за лицензионни такси </w:t>
      </w:r>
      <w:r w:rsidR="00B4074A" w:rsidRPr="00B8495C">
        <w:rPr>
          <w:iCs/>
          <w:sz w:val="24"/>
          <w:szCs w:val="24"/>
          <w:lang w:val="bg-BG"/>
        </w:rPr>
        <w:t xml:space="preserve">също </w:t>
      </w:r>
      <w:r w:rsidR="00B0766F" w:rsidRPr="00B8495C">
        <w:rPr>
          <w:iCs/>
          <w:sz w:val="24"/>
          <w:szCs w:val="24"/>
          <w:lang w:val="ru-RU"/>
        </w:rPr>
        <w:t>са съобразени с прогнозното</w:t>
      </w:r>
      <w:r w:rsidR="00B0766F" w:rsidRPr="007B34CC">
        <w:rPr>
          <w:iCs/>
          <w:sz w:val="24"/>
          <w:szCs w:val="24"/>
          <w:lang w:val="ru-RU"/>
        </w:rPr>
        <w:t xml:space="preserve"> производство на електрическа и топлинна енергия</w:t>
      </w:r>
      <w:r w:rsidR="0022267C" w:rsidRPr="005A391E">
        <w:rPr>
          <w:iCs/>
          <w:sz w:val="24"/>
          <w:szCs w:val="24"/>
          <w:lang w:val="bg-BG"/>
        </w:rPr>
        <w:t>.</w:t>
      </w:r>
    </w:p>
    <w:p w:rsidR="00970591" w:rsidRPr="005A391E" w:rsidRDefault="00970591" w:rsidP="0075418E">
      <w:pPr>
        <w:ind w:firstLine="284"/>
        <w:jc w:val="both"/>
        <w:rPr>
          <w:sz w:val="24"/>
          <w:szCs w:val="24"/>
          <w:lang w:val="bg-BG"/>
        </w:rPr>
      </w:pPr>
    </w:p>
    <w:p w:rsidR="00E97FD1" w:rsidRPr="00D93A6C" w:rsidRDefault="00FD0C1E" w:rsidP="008C0613">
      <w:pPr>
        <w:ind w:left="720"/>
        <w:jc w:val="both"/>
        <w:rPr>
          <w:b/>
          <w:spacing w:val="1"/>
          <w:sz w:val="24"/>
          <w:szCs w:val="24"/>
          <w:lang w:val="ru-RU"/>
        </w:rPr>
      </w:pPr>
      <w:r w:rsidRPr="00D93A6C">
        <w:rPr>
          <w:b/>
          <w:spacing w:val="1"/>
          <w:sz w:val="24"/>
          <w:szCs w:val="24"/>
          <w:lang w:val="ru-RU"/>
        </w:rPr>
        <w:t>Променливи разходи</w:t>
      </w:r>
    </w:p>
    <w:p w:rsidR="00B8495C" w:rsidRPr="00B8495C" w:rsidRDefault="00784258" w:rsidP="00B8495C">
      <w:pPr>
        <w:ind w:firstLine="720"/>
        <w:jc w:val="both"/>
        <w:rPr>
          <w:iCs/>
          <w:sz w:val="24"/>
          <w:szCs w:val="24"/>
          <w:lang w:val="bg-BG" w:eastAsia="bg-BG"/>
        </w:rPr>
      </w:pPr>
      <w:r w:rsidRPr="00B8495C">
        <w:rPr>
          <w:iCs/>
          <w:sz w:val="24"/>
          <w:szCs w:val="24"/>
          <w:lang w:val="bg-BG" w:eastAsia="bg-BG"/>
        </w:rPr>
        <w:t>В променливите разходи се включват горива за производство, горива за разпалване</w:t>
      </w:r>
      <w:r w:rsidR="00AF65A0" w:rsidRPr="00B8495C">
        <w:rPr>
          <w:iCs/>
          <w:sz w:val="24"/>
          <w:szCs w:val="24"/>
          <w:lang w:val="bg-BG" w:eastAsia="bg-BG"/>
        </w:rPr>
        <w:t xml:space="preserve"> </w:t>
      </w:r>
      <w:r w:rsidRPr="00B8495C">
        <w:rPr>
          <w:iCs/>
          <w:sz w:val="24"/>
          <w:szCs w:val="24"/>
          <w:lang w:val="bg-BG" w:eastAsia="bg-BG"/>
        </w:rPr>
        <w:t>- мазут, разходи за закупени СО2 квоти,</w:t>
      </w:r>
      <w:r w:rsidR="000A5411" w:rsidRPr="00B8495C">
        <w:rPr>
          <w:iCs/>
          <w:sz w:val="24"/>
          <w:szCs w:val="24"/>
          <w:lang w:val="bg-BG" w:eastAsia="bg-BG"/>
        </w:rPr>
        <w:t xml:space="preserve"> разходи за балансира</w:t>
      </w:r>
      <w:r w:rsidR="00B8495C" w:rsidRPr="00B8495C">
        <w:rPr>
          <w:iCs/>
          <w:sz w:val="24"/>
          <w:szCs w:val="24"/>
          <w:lang w:val="bg-BG" w:eastAsia="bg-BG"/>
        </w:rPr>
        <w:t>ща електроенергия</w:t>
      </w:r>
      <w:r w:rsidR="000A5411" w:rsidRPr="00B8495C">
        <w:rPr>
          <w:iCs/>
          <w:sz w:val="24"/>
          <w:szCs w:val="24"/>
          <w:lang w:val="bg-BG" w:eastAsia="bg-BG"/>
        </w:rPr>
        <w:t>,</w:t>
      </w:r>
      <w:r w:rsidRPr="00B8495C">
        <w:rPr>
          <w:iCs/>
          <w:sz w:val="24"/>
          <w:szCs w:val="24"/>
          <w:lang w:val="bg-BG" w:eastAsia="bg-BG"/>
        </w:rPr>
        <w:t xml:space="preserve"> консумативи: хидратна вар, химически реагенти и смазочни материали, други променливи разходи: услуга водопо</w:t>
      </w:r>
      <w:r w:rsidR="00B8495C" w:rsidRPr="00B8495C">
        <w:rPr>
          <w:iCs/>
          <w:sz w:val="24"/>
          <w:szCs w:val="24"/>
          <w:lang w:val="bg-BG" w:eastAsia="bg-BG"/>
        </w:rPr>
        <w:t>лзване</w:t>
      </w:r>
      <w:r w:rsidRPr="00B8495C">
        <w:rPr>
          <w:iCs/>
          <w:sz w:val="24"/>
          <w:szCs w:val="24"/>
          <w:lang w:val="bg-BG" w:eastAsia="bg-BG"/>
        </w:rPr>
        <w:t xml:space="preserve">, </w:t>
      </w:r>
      <w:r w:rsidR="00B8495C" w:rsidRPr="00B8495C">
        <w:rPr>
          <w:iCs/>
          <w:sz w:val="24"/>
          <w:szCs w:val="24"/>
          <w:lang w:val="bg-BG" w:eastAsia="bg-BG"/>
        </w:rPr>
        <w:t xml:space="preserve">купена </w:t>
      </w:r>
      <w:r w:rsidRPr="00B8495C">
        <w:rPr>
          <w:iCs/>
          <w:sz w:val="24"/>
          <w:szCs w:val="24"/>
          <w:lang w:val="bg-BG" w:eastAsia="bg-BG"/>
        </w:rPr>
        <w:t xml:space="preserve">електрическа енергия, депониране на пепелина и др. </w:t>
      </w:r>
      <w:r w:rsidR="00B8495C" w:rsidRPr="00B8495C">
        <w:rPr>
          <w:iCs/>
          <w:sz w:val="24"/>
          <w:szCs w:val="24"/>
          <w:lang w:val="bg-BG" w:eastAsia="bg-BG"/>
        </w:rPr>
        <w:t xml:space="preserve">Всички променливи разходи са съобразени с произведствената програма за новия ценови период. </w:t>
      </w:r>
    </w:p>
    <w:p w:rsidR="00784258" w:rsidRPr="00B8495C" w:rsidRDefault="00784258" w:rsidP="000A5411">
      <w:pPr>
        <w:pStyle w:val="Default"/>
        <w:ind w:firstLine="720"/>
        <w:jc w:val="both"/>
        <w:rPr>
          <w:iCs/>
          <w:color w:val="auto"/>
        </w:rPr>
      </w:pPr>
      <w:r w:rsidRPr="00B8495C">
        <w:rPr>
          <w:iCs/>
          <w:color w:val="auto"/>
        </w:rPr>
        <w:t xml:space="preserve">Допълнителната информация за отделните групи променливи разходи, е както следва: </w:t>
      </w:r>
    </w:p>
    <w:p w:rsidR="00784258" w:rsidRPr="00B8495C" w:rsidRDefault="00784258" w:rsidP="008C0613">
      <w:pPr>
        <w:ind w:left="720"/>
        <w:jc w:val="both"/>
        <w:rPr>
          <w:iCs/>
          <w:sz w:val="24"/>
          <w:szCs w:val="24"/>
          <w:lang w:val="bg-BG" w:eastAsia="bg-BG"/>
        </w:rPr>
      </w:pPr>
    </w:p>
    <w:p w:rsidR="00563EB3" w:rsidRDefault="000A5411" w:rsidP="009A2607">
      <w:pPr>
        <w:ind w:firstLine="720"/>
        <w:jc w:val="both"/>
        <w:rPr>
          <w:b/>
          <w:iCs/>
          <w:sz w:val="24"/>
          <w:szCs w:val="24"/>
          <w:lang w:val="bg-BG"/>
        </w:rPr>
      </w:pPr>
      <w:r w:rsidRPr="00AF65A0">
        <w:rPr>
          <w:b/>
          <w:iCs/>
          <w:sz w:val="24"/>
          <w:szCs w:val="24"/>
          <w:lang w:val="bg-BG"/>
        </w:rPr>
        <w:t>Основно гориво</w:t>
      </w:r>
      <w:r w:rsidRPr="007E3E0E">
        <w:rPr>
          <w:b/>
          <w:iCs/>
          <w:sz w:val="24"/>
          <w:szCs w:val="24"/>
          <w:lang w:val="bg-BG"/>
        </w:rPr>
        <w:t xml:space="preserve"> </w:t>
      </w:r>
      <w:r w:rsidR="00AF65A0">
        <w:rPr>
          <w:b/>
          <w:iCs/>
          <w:sz w:val="24"/>
          <w:szCs w:val="24"/>
          <w:lang w:val="bg-BG"/>
        </w:rPr>
        <w:t xml:space="preserve"> </w:t>
      </w:r>
    </w:p>
    <w:p w:rsidR="003B5133" w:rsidRPr="00221D3B" w:rsidRDefault="00563EB3" w:rsidP="00D157ED">
      <w:pPr>
        <w:jc w:val="both"/>
        <w:rPr>
          <w:sz w:val="24"/>
          <w:szCs w:val="24"/>
          <w:lang w:val="bg-BG"/>
        </w:rPr>
      </w:pPr>
      <w:r w:rsidRPr="00AF65A0">
        <w:rPr>
          <w:iCs/>
          <w:sz w:val="24"/>
          <w:szCs w:val="24"/>
          <w:lang w:val="bg-BG"/>
        </w:rPr>
        <w:t>з</w:t>
      </w:r>
      <w:r w:rsidRPr="007E3E0E">
        <w:rPr>
          <w:sz w:val="24"/>
          <w:szCs w:val="24"/>
          <w:lang w:val="bg-BG"/>
        </w:rPr>
        <w:t xml:space="preserve">а </w:t>
      </w:r>
      <w:r w:rsidRPr="007E3E0E">
        <w:rPr>
          <w:sz w:val="24"/>
          <w:szCs w:val="24"/>
          <w:lang w:val="bg-BG" w:eastAsia="bg-BG"/>
        </w:rPr>
        <w:t>периода 01.07.20</w:t>
      </w:r>
      <w:r w:rsidR="004E6FC3">
        <w:rPr>
          <w:sz w:val="24"/>
          <w:szCs w:val="24"/>
          <w:lang w:val="bg-BG" w:eastAsia="bg-BG"/>
        </w:rPr>
        <w:t>2</w:t>
      </w:r>
      <w:r w:rsidR="00266C27">
        <w:rPr>
          <w:sz w:val="24"/>
          <w:szCs w:val="24"/>
          <w:lang w:val="en-US" w:eastAsia="bg-BG"/>
        </w:rPr>
        <w:t>4</w:t>
      </w:r>
      <w:r w:rsidRPr="007E3E0E">
        <w:rPr>
          <w:sz w:val="24"/>
          <w:szCs w:val="24"/>
          <w:lang w:val="bg-BG" w:eastAsia="bg-BG"/>
        </w:rPr>
        <w:t>-30.06.20</w:t>
      </w:r>
      <w:r w:rsidR="00E21C48">
        <w:rPr>
          <w:sz w:val="24"/>
          <w:szCs w:val="24"/>
          <w:lang w:val="bg-BG" w:eastAsia="bg-BG"/>
        </w:rPr>
        <w:t>2</w:t>
      </w:r>
      <w:r w:rsidR="00266C27">
        <w:rPr>
          <w:sz w:val="24"/>
          <w:szCs w:val="24"/>
          <w:lang w:val="en-US" w:eastAsia="bg-BG"/>
        </w:rPr>
        <w:t>5</w:t>
      </w:r>
      <w:r w:rsidRPr="007E3E0E">
        <w:rPr>
          <w:sz w:val="24"/>
          <w:szCs w:val="24"/>
          <w:lang w:val="bg-BG" w:eastAsia="bg-BG"/>
        </w:rPr>
        <w:t>г</w:t>
      </w:r>
      <w:r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.</w:t>
      </w:r>
      <w:r>
        <w:rPr>
          <w:b/>
          <w:iCs/>
          <w:sz w:val="24"/>
          <w:szCs w:val="24"/>
          <w:lang w:val="bg-BG"/>
        </w:rPr>
        <w:t xml:space="preserve"> </w:t>
      </w:r>
      <w:r w:rsidR="000A5411" w:rsidRPr="007E3E0E">
        <w:rPr>
          <w:rFonts w:ascii="TimesNewRomanPSMT" w:hAnsi="TimesNewRomanPSMT" w:cs="TimesNewRomanPSMT"/>
          <w:sz w:val="24"/>
          <w:szCs w:val="24"/>
          <w:lang w:val="bg-BG" w:eastAsia="bg-BG"/>
        </w:rPr>
        <w:t>дружеството планира г</w:t>
      </w:r>
      <w:r w:rsidR="005E4BA1" w:rsidRPr="007E3E0E">
        <w:rPr>
          <w:sz w:val="24"/>
          <w:szCs w:val="24"/>
          <w:lang w:val="bg-BG"/>
        </w:rPr>
        <w:t xml:space="preserve">оривният микс </w:t>
      </w:r>
      <w:r w:rsidR="00AF65A0">
        <w:rPr>
          <w:sz w:val="24"/>
          <w:szCs w:val="24"/>
          <w:lang w:val="bg-BG"/>
        </w:rPr>
        <w:t xml:space="preserve">за топлофикационния блок </w:t>
      </w:r>
      <w:r w:rsidR="005E4BA1" w:rsidRPr="007E3E0E">
        <w:rPr>
          <w:sz w:val="24"/>
          <w:szCs w:val="24"/>
          <w:lang w:val="bg-BG"/>
        </w:rPr>
        <w:t xml:space="preserve">в  ТЕЦ </w:t>
      </w:r>
      <w:r w:rsidR="00AF65A0">
        <w:rPr>
          <w:sz w:val="24"/>
          <w:szCs w:val="24"/>
          <w:lang w:val="bg-BG"/>
        </w:rPr>
        <w:t xml:space="preserve">Бобов дол АД </w:t>
      </w:r>
      <w:r w:rsidR="00B8495C">
        <w:rPr>
          <w:sz w:val="24"/>
          <w:szCs w:val="24"/>
          <w:lang w:val="bg-BG"/>
        </w:rPr>
        <w:t xml:space="preserve"> да </w:t>
      </w:r>
      <w:r w:rsidR="00AF65A0">
        <w:rPr>
          <w:sz w:val="24"/>
          <w:szCs w:val="24"/>
          <w:lang w:val="bg-BG"/>
        </w:rPr>
        <w:t xml:space="preserve">се състои </w:t>
      </w:r>
      <w:r w:rsidR="00B8495C">
        <w:rPr>
          <w:sz w:val="24"/>
          <w:szCs w:val="24"/>
          <w:lang w:val="bg-BG"/>
        </w:rPr>
        <w:t>от</w:t>
      </w:r>
      <w:r w:rsidR="005E4BA1" w:rsidRPr="007E3E0E"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>въглища</w:t>
      </w:r>
      <w:r w:rsidR="00AF65A0">
        <w:rPr>
          <w:sz w:val="24"/>
          <w:szCs w:val="24"/>
          <w:lang w:val="bg-BG"/>
        </w:rPr>
        <w:t xml:space="preserve"> - </w:t>
      </w:r>
      <w:r w:rsidR="005E4BA1" w:rsidRPr="007E3E0E">
        <w:rPr>
          <w:sz w:val="24"/>
          <w:szCs w:val="24"/>
          <w:lang w:val="bg-BG"/>
        </w:rPr>
        <w:t xml:space="preserve"> доставяни  от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AF65A0">
        <w:rPr>
          <w:sz w:val="24"/>
          <w:szCs w:val="24"/>
          <w:lang w:val="bg-BG"/>
        </w:rPr>
        <w:t xml:space="preserve">с качествени показатели оптимални за производствения процес и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F65A0">
        <w:rPr>
          <w:sz w:val="24"/>
          <w:szCs w:val="24"/>
          <w:lang w:val="bg-BG"/>
        </w:rPr>
        <w:t xml:space="preserve"> лв/ т усл г</w:t>
      </w:r>
      <w:r w:rsidR="007115B5">
        <w:rPr>
          <w:sz w:val="24"/>
          <w:szCs w:val="24"/>
          <w:lang w:val="bg-BG"/>
        </w:rPr>
        <w:t>, франко ТЕЦ</w:t>
      </w:r>
      <w:r w:rsidR="003F136F">
        <w:rPr>
          <w:sz w:val="24"/>
          <w:szCs w:val="24"/>
          <w:lang w:val="bg-BG"/>
        </w:rPr>
        <w:t xml:space="preserve"> и </w:t>
      </w:r>
      <w:r w:rsidR="003F136F" w:rsidRPr="00221D3B">
        <w:rPr>
          <w:sz w:val="24"/>
          <w:szCs w:val="24"/>
          <w:lang w:val="bg-BG"/>
        </w:rPr>
        <w:t xml:space="preserve">биомаса </w:t>
      </w:r>
      <w:proofErr w:type="spellStart"/>
      <w:r w:rsidR="00D62EDB" w:rsidRPr="00221D3B">
        <w:rPr>
          <w:sz w:val="24"/>
          <w:szCs w:val="24"/>
          <w:lang w:val="en-US"/>
        </w:rPr>
        <w:t>при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цена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proofErr w:type="spellStart"/>
      <w:r w:rsidR="00D62EDB" w:rsidRPr="00221D3B">
        <w:rPr>
          <w:sz w:val="24"/>
          <w:szCs w:val="24"/>
          <w:lang w:val="en-US"/>
        </w:rPr>
        <w:t>на</w:t>
      </w:r>
      <w:proofErr w:type="spellEnd"/>
      <w:r w:rsidR="00D62EDB" w:rsidRPr="00221D3B">
        <w:rPr>
          <w:sz w:val="24"/>
          <w:szCs w:val="24"/>
          <w:lang w:val="en-US"/>
        </w:rPr>
        <w:t xml:space="preserve"> </w:t>
      </w:r>
      <w:r w:rsidR="003F136F" w:rsidRPr="00221D3B">
        <w:rPr>
          <w:sz w:val="24"/>
          <w:szCs w:val="24"/>
          <w:lang w:val="bg-BG"/>
        </w:rPr>
        <w:t>достав</w:t>
      </w:r>
      <w:r w:rsidR="00D62EDB" w:rsidRPr="00221D3B">
        <w:rPr>
          <w:sz w:val="24"/>
          <w:szCs w:val="24"/>
          <w:lang w:val="bg-BG"/>
        </w:rPr>
        <w:t xml:space="preserve">чика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D62EDB" w:rsidRPr="00221D3B">
        <w:rPr>
          <w:sz w:val="24"/>
          <w:szCs w:val="24"/>
          <w:lang w:val="bg-BG"/>
        </w:rPr>
        <w:t>лв./тон</w:t>
      </w:r>
      <w:r w:rsidR="007115B5" w:rsidRPr="00221D3B">
        <w:rPr>
          <w:sz w:val="24"/>
          <w:szCs w:val="24"/>
          <w:lang w:val="bg-BG"/>
        </w:rPr>
        <w:t>.</w:t>
      </w:r>
    </w:p>
    <w:p w:rsidR="00C262F3" w:rsidRPr="00E93AD9" w:rsidRDefault="00F20A02" w:rsidP="007115B5">
      <w:pPr>
        <w:tabs>
          <w:tab w:val="left" w:pos="993"/>
        </w:tabs>
        <w:jc w:val="both"/>
        <w:rPr>
          <w:rFonts w:ascii="TimesNewRomanPSMT" w:hAnsi="TimesNewRomanPSMT" w:cs="TimesNewRomanPSMT"/>
          <w:sz w:val="24"/>
          <w:szCs w:val="24"/>
          <w:lang w:val="bg-BG" w:eastAsia="bg-BG"/>
        </w:rPr>
      </w:pP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Прилагаме справка за отчетна средна цена на  горивен микс за периода м.01- м.12.20</w:t>
      </w:r>
      <w:r w:rsidR="003F136F">
        <w:rPr>
          <w:rFonts w:ascii="TimesNewRomanPSMT" w:hAnsi="TimesNewRomanPSMT" w:cs="TimesNewRomanPSMT"/>
          <w:sz w:val="24"/>
          <w:szCs w:val="24"/>
          <w:lang w:val="bg-BG" w:eastAsia="bg-BG"/>
        </w:rPr>
        <w:t>2</w:t>
      </w:r>
      <w:r w:rsidR="00266C27">
        <w:rPr>
          <w:rFonts w:ascii="TimesNewRomanPSMT" w:hAnsi="TimesNewRomanPSMT" w:cs="TimesNewRomanPSMT"/>
          <w:sz w:val="24"/>
          <w:szCs w:val="24"/>
          <w:lang w:val="en-US" w:eastAsia="bg-BG"/>
        </w:rPr>
        <w:t>3</w:t>
      </w:r>
      <w:r w:rsidRPr="005A391E">
        <w:rPr>
          <w:rFonts w:ascii="TimesNewRomanPSMT" w:hAnsi="TimesNewRomanPSMT" w:cs="TimesNewRomanPSMT"/>
          <w:sz w:val="24"/>
          <w:szCs w:val="24"/>
          <w:lang w:val="bg-BG" w:eastAsia="bg-BG"/>
        </w:rPr>
        <w:t>г</w:t>
      </w:r>
      <w:r w:rsidR="009F7DED">
        <w:rPr>
          <w:rFonts w:ascii="TimesNewRomanPSMT" w:hAnsi="TimesNewRomanPSMT" w:cs="TimesNewRomanPSMT"/>
          <w:sz w:val="24"/>
          <w:szCs w:val="24"/>
          <w:lang w:val="bg-BG" w:eastAsia="bg-BG"/>
        </w:rPr>
        <w:t xml:space="preserve">. (Приложение №2). </w:t>
      </w:r>
    </w:p>
    <w:p w:rsidR="00C43F7F" w:rsidRDefault="00C43F7F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</w:p>
    <w:p w:rsidR="0096093A" w:rsidRDefault="00EE7D3D" w:rsidP="005E4BA1">
      <w:pPr>
        <w:autoSpaceDE w:val="0"/>
        <w:autoSpaceDN w:val="0"/>
        <w:adjustRightInd w:val="0"/>
        <w:ind w:firstLine="720"/>
        <w:jc w:val="both"/>
        <w:rPr>
          <w:b/>
          <w:iCs/>
          <w:sz w:val="24"/>
          <w:szCs w:val="24"/>
          <w:lang w:val="bg-BG"/>
        </w:rPr>
      </w:pPr>
      <w:r>
        <w:rPr>
          <w:b/>
          <w:iCs/>
          <w:sz w:val="24"/>
          <w:szCs w:val="24"/>
          <w:lang w:val="bg-BG"/>
        </w:rPr>
        <w:t>Г</w:t>
      </w:r>
      <w:r w:rsidRPr="007E3E0E">
        <w:rPr>
          <w:b/>
          <w:iCs/>
          <w:sz w:val="24"/>
          <w:szCs w:val="24"/>
          <w:lang w:val="bg-BG"/>
        </w:rPr>
        <w:t>ориво</w:t>
      </w:r>
      <w:r>
        <w:rPr>
          <w:b/>
          <w:iCs/>
          <w:sz w:val="24"/>
          <w:szCs w:val="24"/>
          <w:lang w:val="bg-BG"/>
        </w:rPr>
        <w:t xml:space="preserve"> за разпалване </w:t>
      </w:r>
    </w:p>
    <w:p w:rsidR="001B40D9" w:rsidRDefault="00EE7D3D" w:rsidP="0096093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iCs/>
          <w:sz w:val="24"/>
          <w:szCs w:val="24"/>
          <w:lang w:val="bg-BG"/>
        </w:rPr>
      </w:pPr>
      <w:r w:rsidRPr="0096093A">
        <w:rPr>
          <w:iCs/>
          <w:sz w:val="24"/>
          <w:szCs w:val="24"/>
          <w:lang w:val="bg-BG"/>
        </w:rPr>
        <w:t>мазут</w:t>
      </w:r>
      <w:r w:rsidR="007115B5">
        <w:rPr>
          <w:iCs/>
          <w:sz w:val="24"/>
          <w:szCs w:val="24"/>
          <w:lang w:val="bg-BG"/>
        </w:rPr>
        <w:t xml:space="preserve"> – разходите за мазут  са изчислени по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7115B5">
        <w:rPr>
          <w:iCs/>
          <w:sz w:val="24"/>
          <w:szCs w:val="24"/>
          <w:lang w:val="bg-BG"/>
        </w:rPr>
        <w:t>лева/ тон</w:t>
      </w:r>
      <w:r w:rsidR="0096093A" w:rsidRPr="0096093A">
        <w:rPr>
          <w:iCs/>
          <w:sz w:val="24"/>
          <w:szCs w:val="24"/>
          <w:lang w:val="bg-BG"/>
        </w:rPr>
        <w:t>.</w:t>
      </w:r>
    </w:p>
    <w:p w:rsidR="001C6310" w:rsidRPr="00D157ED" w:rsidRDefault="0096093A" w:rsidP="004E6FC3">
      <w:pPr>
        <w:tabs>
          <w:tab w:val="left" w:pos="284"/>
        </w:tabs>
        <w:jc w:val="both"/>
        <w:rPr>
          <w:sz w:val="12"/>
          <w:szCs w:val="12"/>
          <w:lang w:val="ru-RU"/>
        </w:rPr>
      </w:pPr>
      <w:r>
        <w:rPr>
          <w:b/>
          <w:sz w:val="24"/>
          <w:szCs w:val="24"/>
          <w:lang w:val="bg-BG"/>
        </w:rPr>
        <w:tab/>
      </w:r>
      <w:r>
        <w:rPr>
          <w:b/>
          <w:sz w:val="24"/>
          <w:szCs w:val="24"/>
          <w:lang w:val="bg-BG"/>
        </w:rPr>
        <w:tab/>
      </w:r>
    </w:p>
    <w:p w:rsidR="00E66B54" w:rsidRDefault="007115B5" w:rsidP="00E66B54">
      <w:pPr>
        <w:pStyle w:val="Default"/>
      </w:pPr>
      <w:r>
        <w:t xml:space="preserve">           </w:t>
      </w:r>
      <w:r w:rsidR="00AB6002" w:rsidRPr="00F708A2">
        <w:t xml:space="preserve"> </w:t>
      </w:r>
      <w:r w:rsidRPr="007115B5">
        <w:rPr>
          <w:b/>
        </w:rPr>
        <w:t xml:space="preserve">Разходи  </w:t>
      </w:r>
      <w:r w:rsidR="00AB6002" w:rsidRPr="007115B5">
        <w:rPr>
          <w:b/>
        </w:rPr>
        <w:t>за консумативи</w:t>
      </w:r>
      <w:r w:rsidR="00AB6002" w:rsidRPr="00F708A2">
        <w:t xml:space="preserve"> </w:t>
      </w:r>
      <w:r w:rsidR="00E66B54">
        <w:t xml:space="preserve">- </w:t>
      </w:r>
      <w:r w:rsidR="00E66B54" w:rsidRPr="00F708A2">
        <w:t xml:space="preserve">за новия ценови период възлизат на </w:t>
      </w:r>
      <w:r w:rsidR="00C43F7F">
        <w:t xml:space="preserve">  </w:t>
      </w:r>
      <w:proofErr w:type="spellStart"/>
      <w:r w:rsidR="00A36C7F">
        <w:rPr>
          <w:lang w:val="en-US"/>
        </w:rPr>
        <w:t>xxxxx</w:t>
      </w:r>
      <w:proofErr w:type="spellEnd"/>
      <w:r w:rsidR="00A36C7F" w:rsidRPr="00CF3755">
        <w:t xml:space="preserve"> </w:t>
      </w:r>
      <w:r>
        <w:t>хил</w:t>
      </w:r>
      <w:r w:rsidR="002A1AD4">
        <w:t>.</w:t>
      </w:r>
      <w:r>
        <w:t xml:space="preserve"> лева.</w:t>
      </w:r>
    </w:p>
    <w:p w:rsidR="00AB6002" w:rsidRPr="00F708A2" w:rsidRDefault="00AB31F9" w:rsidP="00AB31F9">
      <w:pPr>
        <w:pStyle w:val="Default"/>
        <w:ind w:firstLine="708"/>
      </w:pPr>
      <w:r>
        <w:rPr>
          <w:sz w:val="23"/>
          <w:szCs w:val="23"/>
        </w:rPr>
        <w:t xml:space="preserve"> </w:t>
      </w:r>
      <w:r w:rsidR="00E66B54" w:rsidRPr="00D93A6C">
        <w:t xml:space="preserve">При разходите за консумативи с най-голяма тежест са разходите за </w:t>
      </w:r>
      <w:r>
        <w:t xml:space="preserve"> хидратна вар </w:t>
      </w:r>
      <w:r w:rsidR="00E66B54" w:rsidRPr="00F708A2">
        <w:t>за очистване на димни газове от серни емисии;</w:t>
      </w:r>
      <w:r w:rsidR="00E66B54" w:rsidRPr="001E122C">
        <w:t xml:space="preserve"> </w:t>
      </w:r>
    </w:p>
    <w:p w:rsidR="00307413" w:rsidRPr="00D157ED" w:rsidRDefault="007115B5" w:rsidP="007115B5">
      <w:pPr>
        <w:ind w:firstLine="708"/>
        <w:jc w:val="both"/>
        <w:rPr>
          <w:b/>
          <w:sz w:val="12"/>
          <w:szCs w:val="12"/>
          <w:highlight w:val="red"/>
          <w:lang w:val="bg-BG"/>
        </w:rPr>
      </w:pPr>
      <w:r>
        <w:rPr>
          <w:b/>
          <w:sz w:val="24"/>
          <w:szCs w:val="24"/>
          <w:highlight w:val="red"/>
          <w:lang w:val="bg-BG"/>
        </w:rPr>
        <w:t xml:space="preserve"> </w:t>
      </w: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D62EDB" w:rsidRDefault="00D62EDB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</w:p>
    <w:p w:rsidR="00400953" w:rsidRPr="008C5281" w:rsidRDefault="008C5281" w:rsidP="00400953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lang w:val="bg-BG"/>
        </w:rPr>
      </w:pPr>
      <w:r w:rsidRPr="00307413">
        <w:rPr>
          <w:b/>
          <w:sz w:val="24"/>
          <w:szCs w:val="24"/>
          <w:lang w:val="bg-BG"/>
        </w:rPr>
        <w:t>К</w:t>
      </w:r>
      <w:r w:rsidRPr="003C593E">
        <w:rPr>
          <w:b/>
          <w:sz w:val="24"/>
          <w:szCs w:val="24"/>
          <w:lang w:val="ru-RU"/>
        </w:rPr>
        <w:t>воти за емисии на парникови газове</w:t>
      </w:r>
      <w:r w:rsidRPr="00307413">
        <w:rPr>
          <w:b/>
          <w:sz w:val="24"/>
          <w:szCs w:val="24"/>
          <w:lang w:val="bg-BG"/>
        </w:rPr>
        <w:t>.</w:t>
      </w:r>
    </w:p>
    <w:p w:rsidR="008C5281" w:rsidRDefault="008C5281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 w:rsidRPr="007B34CC">
        <w:rPr>
          <w:sz w:val="24"/>
          <w:szCs w:val="24"/>
          <w:lang w:val="ru-RU"/>
        </w:rPr>
        <w:t>Производственият процес е свързан с изгарянето на въглищата</w:t>
      </w:r>
      <w:r w:rsidR="00D62EDB">
        <w:rPr>
          <w:sz w:val="24"/>
          <w:szCs w:val="24"/>
          <w:lang w:val="ru-RU"/>
        </w:rPr>
        <w:t>,</w:t>
      </w:r>
      <w:r w:rsidR="00C91C70">
        <w:rPr>
          <w:sz w:val="24"/>
          <w:szCs w:val="24"/>
          <w:lang w:val="ru-RU"/>
        </w:rPr>
        <w:t xml:space="preserve"> </w:t>
      </w:r>
      <w:r w:rsidR="00D62EDB">
        <w:rPr>
          <w:sz w:val="24"/>
          <w:szCs w:val="24"/>
          <w:lang w:val="ru-RU"/>
        </w:rPr>
        <w:t>биомаса</w:t>
      </w:r>
      <w:r w:rsidRPr="007B34CC">
        <w:rPr>
          <w:sz w:val="24"/>
          <w:szCs w:val="24"/>
          <w:lang w:val="ru-RU"/>
        </w:rPr>
        <w:t xml:space="preserve"> и мазут, в резултат на което в атмосферата се емитират парникови газове. Заради изгаряни</w:t>
      </w:r>
      <w:r w:rsidR="00C91C70">
        <w:rPr>
          <w:sz w:val="24"/>
          <w:szCs w:val="24"/>
          <w:lang w:val="ru-RU"/>
        </w:rPr>
        <w:t>те</w:t>
      </w:r>
      <w:r w:rsidRPr="007B34CC">
        <w:rPr>
          <w:sz w:val="24"/>
          <w:szCs w:val="24"/>
          <w:lang w:val="ru-RU"/>
        </w:rPr>
        <w:t xml:space="preserve"> въглища и мазут централата отделя значителни количества парникови газове. </w:t>
      </w:r>
      <w:r w:rsidRPr="007115B5">
        <w:rPr>
          <w:sz w:val="24"/>
          <w:szCs w:val="24"/>
          <w:lang w:val="bg-BG" w:eastAsia="bg-BG"/>
        </w:rPr>
        <w:t xml:space="preserve"> </w:t>
      </w:r>
      <w:r w:rsidRPr="007B34CC">
        <w:rPr>
          <w:sz w:val="24"/>
          <w:szCs w:val="24"/>
          <w:lang w:val="ru-RU"/>
        </w:rPr>
        <w:t>Основната суровина, която дружеството използва за производството на електрическа</w:t>
      </w:r>
      <w:r w:rsidR="007115B5" w:rsidRPr="007B34CC">
        <w:rPr>
          <w:sz w:val="24"/>
          <w:szCs w:val="24"/>
          <w:lang w:val="ru-RU"/>
        </w:rPr>
        <w:t xml:space="preserve"> енергия са въглища</w:t>
      </w:r>
      <w:r w:rsidR="007115B5" w:rsidRPr="007115B5">
        <w:rPr>
          <w:sz w:val="24"/>
          <w:szCs w:val="24"/>
          <w:lang w:val="bg-BG"/>
        </w:rPr>
        <w:t>.</w:t>
      </w:r>
      <w:r w:rsidR="007115B5" w:rsidRPr="007B34CC">
        <w:rPr>
          <w:sz w:val="24"/>
          <w:szCs w:val="24"/>
          <w:lang w:val="ru-RU"/>
        </w:rPr>
        <w:t xml:space="preserve"> </w:t>
      </w:r>
      <w:r w:rsidR="001A33BE" w:rsidRPr="007B34CC">
        <w:rPr>
          <w:sz w:val="24"/>
          <w:szCs w:val="24"/>
          <w:lang w:val="ru-RU"/>
        </w:rPr>
        <w:t>Принудено от постоянно нарастващите цени на емисии на борсата, дружеството предприема стъпки към изгаряне на биомаса, с цел намаляване на</w:t>
      </w:r>
      <w:r w:rsidR="001A33BE" w:rsidRPr="007115B5">
        <w:rPr>
          <w:sz w:val="24"/>
          <w:szCs w:val="24"/>
          <w:lang w:val="bg-BG"/>
        </w:rPr>
        <w:t xml:space="preserve"> емитираните количества.</w:t>
      </w:r>
    </w:p>
    <w:p w:rsidR="00FC3FB0" w:rsidRPr="001A33BE" w:rsidRDefault="00FC3FB0" w:rsidP="008C5281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Емитираните количества въглероден диоксид за новия ценови период са изчислени по утвърдения формуляр за годишното докладване на емисии от ПГ от ИАОС към МОСВ в който са попълнени прогноз</w:t>
      </w:r>
      <w:r w:rsidR="00223472">
        <w:rPr>
          <w:sz w:val="24"/>
          <w:szCs w:val="24"/>
          <w:lang w:val="bg-BG"/>
        </w:rPr>
        <w:t>ираното</w:t>
      </w:r>
      <w:r>
        <w:rPr>
          <w:sz w:val="24"/>
          <w:szCs w:val="24"/>
          <w:lang w:val="bg-BG"/>
        </w:rPr>
        <w:t xml:space="preserve"> количество въглища и мазут </w:t>
      </w:r>
      <w:r w:rsidR="00D62EDB">
        <w:rPr>
          <w:sz w:val="24"/>
          <w:szCs w:val="24"/>
          <w:lang w:val="bg-BG"/>
        </w:rPr>
        <w:t xml:space="preserve">при отчетени по </w:t>
      </w:r>
      <w:r w:rsidR="008C4792">
        <w:rPr>
          <w:sz w:val="24"/>
          <w:szCs w:val="24"/>
          <w:lang w:val="bg-BG"/>
        </w:rPr>
        <w:t xml:space="preserve">верифициран </w:t>
      </w:r>
      <w:r w:rsidR="00D62EDB">
        <w:rPr>
          <w:sz w:val="24"/>
          <w:szCs w:val="24"/>
          <w:lang w:val="bg-BG"/>
        </w:rPr>
        <w:t>годишен доклад</w:t>
      </w:r>
      <w:r w:rsidR="00081D03">
        <w:rPr>
          <w:sz w:val="24"/>
          <w:szCs w:val="24"/>
          <w:lang w:val="bg-BG"/>
        </w:rPr>
        <w:t>/в приложение/</w:t>
      </w:r>
      <w:r w:rsidR="00D62EDB">
        <w:rPr>
          <w:sz w:val="24"/>
          <w:szCs w:val="24"/>
          <w:lang w:val="bg-BG"/>
        </w:rPr>
        <w:t xml:space="preserve"> за 202</w:t>
      </w:r>
      <w:r w:rsidR="00266C27">
        <w:rPr>
          <w:sz w:val="24"/>
          <w:szCs w:val="24"/>
          <w:lang w:val="en-US"/>
        </w:rPr>
        <w:t>3</w:t>
      </w:r>
      <w:bookmarkStart w:id="0" w:name="_GoBack"/>
      <w:bookmarkEnd w:id="0"/>
      <w:r w:rsidR="00D62EDB">
        <w:rPr>
          <w:sz w:val="24"/>
          <w:szCs w:val="24"/>
          <w:lang w:val="bg-BG"/>
        </w:rPr>
        <w:t>г.</w:t>
      </w:r>
      <w:r w:rsidR="008C4792">
        <w:rPr>
          <w:sz w:val="24"/>
          <w:szCs w:val="24"/>
          <w:lang w:val="bg-BG"/>
        </w:rPr>
        <w:t>,</w:t>
      </w:r>
      <w:r w:rsidR="00D62EDB">
        <w:rPr>
          <w:sz w:val="24"/>
          <w:szCs w:val="24"/>
          <w:lang w:val="bg-BG"/>
        </w:rPr>
        <w:t xml:space="preserve"> Е</w:t>
      </w:r>
      <w:r w:rsidR="00D62EDB">
        <w:rPr>
          <w:sz w:val="24"/>
          <w:szCs w:val="24"/>
          <w:lang w:val="en-US"/>
        </w:rPr>
        <w:t>F</w:t>
      </w:r>
      <w:r w:rsidR="008C4792">
        <w:rPr>
          <w:sz w:val="24"/>
          <w:szCs w:val="24"/>
          <w:lang w:val="bg-BG"/>
        </w:rPr>
        <w:t xml:space="preserve"> за въглища от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и </w:t>
      </w:r>
      <w:proofErr w:type="spellStart"/>
      <w:r w:rsidR="008C4792">
        <w:rPr>
          <w:sz w:val="24"/>
          <w:szCs w:val="24"/>
          <w:lang w:val="en-US"/>
        </w:rPr>
        <w:t>фактор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на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окисление</w:t>
      </w:r>
      <w:proofErr w:type="spellEnd"/>
      <w:r w:rsidR="008C4792">
        <w:rPr>
          <w:sz w:val="24"/>
          <w:szCs w:val="24"/>
          <w:lang w:val="en-US"/>
        </w:rPr>
        <w:t xml:space="preserve"> </w:t>
      </w:r>
      <w:proofErr w:type="spellStart"/>
      <w:r w:rsidR="008C4792">
        <w:rPr>
          <w:sz w:val="24"/>
          <w:szCs w:val="24"/>
          <w:lang w:val="en-US"/>
        </w:rPr>
        <w:t>от</w:t>
      </w:r>
      <w:proofErr w:type="spellEnd"/>
      <w:r w:rsidR="008C4792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 w:rsidR="00D62EDB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 xml:space="preserve">и за мазут </w:t>
      </w:r>
      <w:r w:rsidR="008C4792">
        <w:rPr>
          <w:sz w:val="24"/>
          <w:szCs w:val="24"/>
          <w:lang w:val="en-US"/>
        </w:rPr>
        <w:t>EF</w:t>
      </w:r>
      <w:r w:rsidR="008C4792">
        <w:rPr>
          <w:sz w:val="24"/>
          <w:szCs w:val="24"/>
          <w:lang w:val="bg-BG"/>
        </w:rPr>
        <w:t xml:space="preserve">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т</w:t>
      </w:r>
      <w:r w:rsidR="008C4792">
        <w:rPr>
          <w:sz w:val="24"/>
          <w:szCs w:val="24"/>
          <w:lang w:val="en-US"/>
        </w:rPr>
        <w:t>.</w:t>
      </w:r>
      <w:r w:rsidR="008C4792">
        <w:rPr>
          <w:sz w:val="24"/>
          <w:szCs w:val="24"/>
          <w:lang w:val="bg-BG"/>
        </w:rPr>
        <w:t>СО</w:t>
      </w:r>
      <w:r w:rsidR="008C4792" w:rsidRPr="00081D03">
        <w:rPr>
          <w:sz w:val="24"/>
          <w:szCs w:val="24"/>
          <w:vertAlign w:val="subscript"/>
          <w:lang w:val="bg-BG"/>
        </w:rPr>
        <w:t>2</w:t>
      </w:r>
      <w:r w:rsidR="008C4792">
        <w:rPr>
          <w:sz w:val="24"/>
          <w:szCs w:val="24"/>
          <w:lang w:val="bg-BG"/>
        </w:rPr>
        <w:t>/</w:t>
      </w:r>
      <w:r w:rsidR="008C4792">
        <w:rPr>
          <w:sz w:val="24"/>
          <w:szCs w:val="24"/>
          <w:lang w:val="en-US"/>
        </w:rPr>
        <w:t xml:space="preserve">TJ </w:t>
      </w:r>
      <w:r w:rsidR="008C4792">
        <w:rPr>
          <w:sz w:val="24"/>
          <w:szCs w:val="24"/>
          <w:lang w:val="bg-BG"/>
        </w:rPr>
        <w:t xml:space="preserve">и фактор на окисление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8C4792">
        <w:rPr>
          <w:sz w:val="24"/>
          <w:szCs w:val="24"/>
          <w:lang w:val="bg-BG"/>
        </w:rPr>
        <w:t>%</w:t>
      </w:r>
      <w:r>
        <w:rPr>
          <w:sz w:val="24"/>
          <w:szCs w:val="24"/>
          <w:lang w:val="bg-BG"/>
        </w:rPr>
        <w:t xml:space="preserve">. Така общото </w:t>
      </w:r>
      <w:r w:rsidR="00D157ED">
        <w:rPr>
          <w:sz w:val="24"/>
          <w:szCs w:val="24"/>
          <w:lang w:val="bg-BG"/>
        </w:rPr>
        <w:t xml:space="preserve">прогнозно </w:t>
      </w:r>
      <w:r>
        <w:rPr>
          <w:sz w:val="24"/>
          <w:szCs w:val="24"/>
          <w:lang w:val="bg-BG"/>
        </w:rPr>
        <w:t xml:space="preserve">количество </w:t>
      </w:r>
      <w:r w:rsidR="00081D03">
        <w:rPr>
          <w:sz w:val="24"/>
          <w:szCs w:val="24"/>
          <w:lang w:val="bg-BG"/>
        </w:rPr>
        <w:t>въглеродин диоксид</w:t>
      </w:r>
      <w:r>
        <w:rPr>
          <w:sz w:val="24"/>
          <w:szCs w:val="24"/>
          <w:lang w:val="bg-BG"/>
        </w:rPr>
        <w:t xml:space="preserve"> </w:t>
      </w:r>
      <w:r w:rsidR="00D157ED">
        <w:rPr>
          <w:sz w:val="24"/>
          <w:szCs w:val="24"/>
          <w:lang w:val="bg-BG"/>
        </w:rPr>
        <w:t xml:space="preserve">което се очаква да емитира </w:t>
      </w:r>
      <w:r w:rsidR="00DA07FF">
        <w:rPr>
          <w:sz w:val="24"/>
          <w:szCs w:val="24"/>
          <w:lang w:val="bg-BG"/>
        </w:rPr>
        <w:t xml:space="preserve">топлофикационния блок на </w:t>
      </w:r>
      <w:r w:rsidR="00D157ED">
        <w:rPr>
          <w:sz w:val="24"/>
          <w:szCs w:val="24"/>
          <w:lang w:val="bg-BG"/>
        </w:rPr>
        <w:t xml:space="preserve">централата е изчислено 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D157ED">
        <w:rPr>
          <w:sz w:val="24"/>
          <w:szCs w:val="24"/>
          <w:lang w:val="bg-BG"/>
        </w:rPr>
        <w:t xml:space="preserve"> тона</w:t>
      </w:r>
      <w:r w:rsidR="008C4792">
        <w:rPr>
          <w:sz w:val="24"/>
          <w:szCs w:val="24"/>
          <w:lang w:val="bg-BG"/>
        </w:rPr>
        <w:t xml:space="preserve"> СО2</w:t>
      </w:r>
      <w:r w:rsidR="00D157ED">
        <w:rPr>
          <w:sz w:val="24"/>
          <w:szCs w:val="24"/>
          <w:lang w:val="bg-BG"/>
        </w:rPr>
        <w:t>.</w:t>
      </w:r>
      <w:r w:rsidR="002A1AD4">
        <w:rPr>
          <w:sz w:val="24"/>
          <w:szCs w:val="24"/>
          <w:lang w:val="bg-BG"/>
        </w:rPr>
        <w:t xml:space="preserve"> Безплатни разрешителни по чл.10а и чл.10в за новия ценови период не са разпределени.</w:t>
      </w:r>
    </w:p>
    <w:p w:rsidR="005810F1" w:rsidRPr="008C4792" w:rsidRDefault="00DA07FF" w:rsidP="00DA07FF">
      <w:pPr>
        <w:ind w:firstLine="709"/>
        <w:jc w:val="both"/>
        <w:rPr>
          <w:sz w:val="24"/>
          <w:szCs w:val="24"/>
          <w:lang w:val="en-US"/>
        </w:rPr>
      </w:pPr>
      <w:r w:rsidRPr="00DA07FF">
        <w:rPr>
          <w:sz w:val="24"/>
          <w:szCs w:val="24"/>
          <w:lang w:val="bg-BG" w:eastAsia="bg-BG"/>
        </w:rPr>
        <w:t xml:space="preserve">Разходите за закупуване </w:t>
      </w:r>
      <w:r>
        <w:rPr>
          <w:sz w:val="24"/>
          <w:szCs w:val="24"/>
          <w:lang w:val="bg-BG" w:eastAsia="bg-BG"/>
        </w:rPr>
        <w:t>з</w:t>
      </w:r>
      <w:r w:rsidR="009B05F7" w:rsidRPr="005810F1">
        <w:rPr>
          <w:sz w:val="24"/>
          <w:szCs w:val="24"/>
          <w:lang w:val="bg-BG" w:eastAsia="bg-BG"/>
        </w:rPr>
        <w:t>а</w:t>
      </w:r>
      <w:r w:rsidR="009B05F7" w:rsidRPr="005810F1">
        <w:rPr>
          <w:sz w:val="24"/>
          <w:szCs w:val="24"/>
          <w:lang w:val="bg-BG"/>
        </w:rPr>
        <w:t xml:space="preserve"> прогнозния период – на база планираните количества </w:t>
      </w:r>
      <w:r w:rsidR="001A33BE" w:rsidRPr="005810F1">
        <w:rPr>
          <w:sz w:val="24"/>
          <w:szCs w:val="24"/>
          <w:lang w:val="bg-BG"/>
        </w:rPr>
        <w:t>въглища и мазут</w:t>
      </w:r>
      <w:r w:rsidR="009B05F7" w:rsidRPr="005810F1">
        <w:rPr>
          <w:sz w:val="24"/>
          <w:szCs w:val="24"/>
          <w:lang w:val="bg-BG"/>
        </w:rPr>
        <w:t xml:space="preserve"> необходими за изпълнение на произв</w:t>
      </w:r>
      <w:r w:rsidR="009A6EDE" w:rsidRPr="005810F1">
        <w:rPr>
          <w:sz w:val="24"/>
          <w:szCs w:val="24"/>
          <w:lang w:val="bg-BG"/>
        </w:rPr>
        <w:t>о</w:t>
      </w:r>
      <w:r w:rsidR="009B05F7" w:rsidRPr="005810F1">
        <w:rPr>
          <w:sz w:val="24"/>
          <w:szCs w:val="24"/>
          <w:lang w:val="bg-BG"/>
        </w:rPr>
        <w:t>дствената програма</w:t>
      </w:r>
      <w:r w:rsidR="005810F1">
        <w:rPr>
          <w:sz w:val="24"/>
          <w:szCs w:val="24"/>
          <w:lang w:val="bg-BG"/>
        </w:rPr>
        <w:t>,</w:t>
      </w:r>
      <w:r w:rsidR="005810F1" w:rsidRPr="005810F1">
        <w:rPr>
          <w:sz w:val="24"/>
          <w:szCs w:val="24"/>
          <w:lang w:val="bg-BG"/>
        </w:rPr>
        <w:t xml:space="preserve"> при цена </w:t>
      </w:r>
      <w:proofErr w:type="spellStart"/>
      <w:r w:rsidR="00A36C7F">
        <w:rPr>
          <w:sz w:val="24"/>
          <w:szCs w:val="24"/>
          <w:lang w:val="en-US"/>
        </w:rPr>
        <w:t>xxxxx</w:t>
      </w:r>
      <w:proofErr w:type="spellEnd"/>
      <w:r w:rsidR="00A36C7F" w:rsidRPr="00CF3755">
        <w:rPr>
          <w:sz w:val="24"/>
          <w:szCs w:val="24"/>
          <w:lang w:val="bg-BG"/>
        </w:rPr>
        <w:t xml:space="preserve"> </w:t>
      </w:r>
      <w:r w:rsidR="005810F1" w:rsidRPr="005810F1">
        <w:rPr>
          <w:sz w:val="24"/>
          <w:szCs w:val="24"/>
          <w:lang w:val="bg-BG"/>
        </w:rPr>
        <w:t>Евро/ тон СО</w:t>
      </w:r>
      <w:r w:rsidR="005810F1" w:rsidRPr="005810F1">
        <w:rPr>
          <w:sz w:val="24"/>
          <w:szCs w:val="24"/>
          <w:vertAlign w:val="subscript"/>
          <w:lang w:val="bg-BG"/>
        </w:rPr>
        <w:t>2</w:t>
      </w:r>
      <w:r w:rsidR="00081D03">
        <w:rPr>
          <w:sz w:val="24"/>
          <w:szCs w:val="24"/>
          <w:lang w:val="en-US"/>
        </w:rPr>
        <w:t xml:space="preserve"> </w:t>
      </w:r>
      <w:r w:rsidR="00081D03" w:rsidRPr="00A36C7F">
        <w:rPr>
          <w:sz w:val="24"/>
          <w:szCs w:val="24"/>
          <w:lang w:val="bg-BG"/>
        </w:rPr>
        <w:t>валидна към края на отчетната година</w:t>
      </w:r>
      <w:r w:rsidR="00DA3780" w:rsidRPr="00A36C7F">
        <w:rPr>
          <w:sz w:val="24"/>
          <w:szCs w:val="24"/>
          <w:lang w:val="en-US"/>
        </w:rPr>
        <w:t>.</w:t>
      </w:r>
      <w:r w:rsidR="005810F1" w:rsidRPr="00A36C7F">
        <w:rPr>
          <w:sz w:val="24"/>
          <w:szCs w:val="24"/>
          <w:lang w:val="bg-BG"/>
        </w:rPr>
        <w:t xml:space="preserve"> </w:t>
      </w:r>
    </w:p>
    <w:p w:rsidR="00756D20" w:rsidRPr="0010181B" w:rsidRDefault="00756D20" w:rsidP="00756D20">
      <w:pPr>
        <w:ind w:firstLine="720"/>
        <w:jc w:val="both"/>
        <w:rPr>
          <w:color w:val="000000"/>
          <w:sz w:val="24"/>
          <w:szCs w:val="24"/>
          <w:lang w:val="bg-BG" w:eastAsia="bg-BG"/>
        </w:rPr>
      </w:pPr>
    </w:p>
    <w:p w:rsidR="00756D20" w:rsidRPr="005A391E" w:rsidRDefault="00756D20" w:rsidP="00A66FF3">
      <w:pPr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line="274" w:lineRule="exact"/>
        <w:ind w:firstLine="709"/>
        <w:jc w:val="both"/>
        <w:rPr>
          <w:sz w:val="24"/>
          <w:szCs w:val="24"/>
          <w:lang w:val="bg-BG"/>
        </w:rPr>
      </w:pPr>
    </w:p>
    <w:p w:rsidR="008B5797" w:rsidRPr="00D2754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en-US"/>
        </w:rPr>
      </w:pPr>
    </w:p>
    <w:p w:rsidR="00441F81" w:rsidRDefault="00441F81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8B5797" w:rsidRPr="005A391E" w:rsidRDefault="008B5797" w:rsidP="008B5797">
      <w:pPr>
        <w:widowControl w:val="0"/>
        <w:shd w:val="clear" w:color="auto" w:fill="FFFFFF"/>
        <w:autoSpaceDE w:val="0"/>
        <w:autoSpaceDN w:val="0"/>
        <w:adjustRightInd w:val="0"/>
        <w:spacing w:line="274" w:lineRule="exact"/>
        <w:jc w:val="both"/>
        <w:rPr>
          <w:sz w:val="24"/>
          <w:szCs w:val="24"/>
          <w:lang w:val="bg-BG"/>
        </w:rPr>
      </w:pPr>
    </w:p>
    <w:p w:rsidR="00081D03" w:rsidRDefault="008B5797" w:rsidP="00355273">
      <w:pPr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 xml:space="preserve">    </w:t>
      </w:r>
    </w:p>
    <w:p w:rsidR="00081D03" w:rsidRDefault="00081D03" w:rsidP="00355273">
      <w:pPr>
        <w:rPr>
          <w:b/>
          <w:i/>
          <w:iCs/>
          <w:sz w:val="28"/>
          <w:lang w:val="bg-BG"/>
        </w:rPr>
      </w:pPr>
    </w:p>
    <w:p w:rsidR="008B5797" w:rsidRPr="005A391E" w:rsidRDefault="008C4792" w:rsidP="00355273">
      <w:pPr>
        <w:rPr>
          <w:b/>
          <w:i/>
          <w:iCs/>
          <w:sz w:val="16"/>
          <w:szCs w:val="16"/>
          <w:lang w:val="bg-BG"/>
        </w:rPr>
      </w:pPr>
      <w:r>
        <w:rPr>
          <w:b/>
          <w:i/>
          <w:iCs/>
          <w:sz w:val="28"/>
          <w:lang w:val="bg-BG"/>
        </w:rPr>
        <w:t>Любомир Спасов</w:t>
      </w:r>
    </w:p>
    <w:p w:rsidR="008B5797" w:rsidRDefault="008B5797" w:rsidP="008B5797">
      <w:pPr>
        <w:ind w:firstLine="284"/>
        <w:jc w:val="both"/>
        <w:rPr>
          <w:b/>
          <w:i/>
          <w:iCs/>
          <w:sz w:val="28"/>
          <w:lang w:val="bg-BG"/>
        </w:rPr>
      </w:pPr>
      <w:r w:rsidRPr="005A391E">
        <w:rPr>
          <w:b/>
          <w:i/>
          <w:iCs/>
          <w:sz w:val="28"/>
          <w:lang w:val="bg-BG"/>
        </w:rPr>
        <w:t>ИЗП.</w:t>
      </w:r>
      <w:r w:rsidR="00C43F7F">
        <w:rPr>
          <w:b/>
          <w:i/>
          <w:iCs/>
          <w:sz w:val="28"/>
          <w:lang w:val="bg-BG"/>
        </w:rPr>
        <w:t xml:space="preserve"> </w:t>
      </w:r>
      <w:r w:rsidRPr="005A391E">
        <w:rPr>
          <w:b/>
          <w:i/>
          <w:iCs/>
          <w:sz w:val="28"/>
          <w:lang w:val="bg-BG"/>
        </w:rPr>
        <w:t>ДИРЕКТОР</w:t>
      </w:r>
    </w:p>
    <w:p w:rsidR="00EA4F35" w:rsidRDefault="00EA4F35" w:rsidP="00AB31F9">
      <w:pPr>
        <w:pStyle w:val="Default"/>
        <w:rPr>
          <w:sz w:val="23"/>
          <w:szCs w:val="23"/>
        </w:rPr>
      </w:pPr>
    </w:p>
    <w:sectPr w:rsidR="00EA4F35" w:rsidSect="00296470">
      <w:footerReference w:type="even" r:id="rId8"/>
      <w:footerReference w:type="default" r:id="rId9"/>
      <w:pgSz w:w="11906" w:h="16838"/>
      <w:pgMar w:top="709" w:right="991" w:bottom="1276" w:left="184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4C4" w:rsidRDefault="005C54C4">
      <w:r>
        <w:separator/>
      </w:r>
    </w:p>
  </w:endnote>
  <w:endnote w:type="continuationSeparator" w:id="0">
    <w:p w:rsidR="005C54C4" w:rsidRDefault="005C5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C02" w:rsidRDefault="00437C02" w:rsidP="006F02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6C27">
      <w:rPr>
        <w:rStyle w:val="PageNumber"/>
        <w:noProof/>
      </w:rPr>
      <w:t>4</w:t>
    </w:r>
    <w:r>
      <w:rPr>
        <w:rStyle w:val="PageNumber"/>
      </w:rPr>
      <w:fldChar w:fldCharType="end"/>
    </w:r>
  </w:p>
  <w:p w:rsidR="00437C02" w:rsidRDefault="00437C02" w:rsidP="00437C0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4C4" w:rsidRDefault="005C54C4">
      <w:r>
        <w:separator/>
      </w:r>
    </w:p>
  </w:footnote>
  <w:footnote w:type="continuationSeparator" w:id="0">
    <w:p w:rsidR="005C54C4" w:rsidRDefault="005C5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528C"/>
    <w:multiLevelType w:val="hybridMultilevel"/>
    <w:tmpl w:val="3FAC278A"/>
    <w:lvl w:ilvl="0" w:tplc="6AC8045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60A4125E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b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912D41"/>
    <w:multiLevelType w:val="hybridMultilevel"/>
    <w:tmpl w:val="C472D502"/>
    <w:lvl w:ilvl="0" w:tplc="F7EE169C">
      <w:start w:val="1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A29"/>
    <w:rsid w:val="00003E8D"/>
    <w:rsid w:val="000122EA"/>
    <w:rsid w:val="00013275"/>
    <w:rsid w:val="00014D37"/>
    <w:rsid w:val="00030788"/>
    <w:rsid w:val="00044B10"/>
    <w:rsid w:val="000504F6"/>
    <w:rsid w:val="0005450B"/>
    <w:rsid w:val="000561B1"/>
    <w:rsid w:val="000603CB"/>
    <w:rsid w:val="00061E9D"/>
    <w:rsid w:val="00066104"/>
    <w:rsid w:val="0006649C"/>
    <w:rsid w:val="0006770E"/>
    <w:rsid w:val="00067F57"/>
    <w:rsid w:val="00081138"/>
    <w:rsid w:val="00081D03"/>
    <w:rsid w:val="00082FA2"/>
    <w:rsid w:val="0008356E"/>
    <w:rsid w:val="00083D58"/>
    <w:rsid w:val="00084B04"/>
    <w:rsid w:val="00090B35"/>
    <w:rsid w:val="00092421"/>
    <w:rsid w:val="00093B74"/>
    <w:rsid w:val="00096B59"/>
    <w:rsid w:val="00097C21"/>
    <w:rsid w:val="000A42FE"/>
    <w:rsid w:val="000A4519"/>
    <w:rsid w:val="000A5411"/>
    <w:rsid w:val="000A5D1C"/>
    <w:rsid w:val="000B034B"/>
    <w:rsid w:val="000B4044"/>
    <w:rsid w:val="000B456E"/>
    <w:rsid w:val="000B6615"/>
    <w:rsid w:val="000C4DAE"/>
    <w:rsid w:val="000C51EF"/>
    <w:rsid w:val="000C539B"/>
    <w:rsid w:val="000D0D7F"/>
    <w:rsid w:val="000D4D58"/>
    <w:rsid w:val="000D6B6A"/>
    <w:rsid w:val="000E1F76"/>
    <w:rsid w:val="000E2ECF"/>
    <w:rsid w:val="000E4E8B"/>
    <w:rsid w:val="000F069C"/>
    <w:rsid w:val="000F210B"/>
    <w:rsid w:val="000F32D8"/>
    <w:rsid w:val="000F35DE"/>
    <w:rsid w:val="000F5041"/>
    <w:rsid w:val="000F62A0"/>
    <w:rsid w:val="000F7021"/>
    <w:rsid w:val="000F7A2D"/>
    <w:rsid w:val="000F7E96"/>
    <w:rsid w:val="0010181B"/>
    <w:rsid w:val="00101F58"/>
    <w:rsid w:val="00112C4B"/>
    <w:rsid w:val="00113E11"/>
    <w:rsid w:val="0011563C"/>
    <w:rsid w:val="00120EE6"/>
    <w:rsid w:val="00122D26"/>
    <w:rsid w:val="00122F39"/>
    <w:rsid w:val="00123189"/>
    <w:rsid w:val="00123DFE"/>
    <w:rsid w:val="00125014"/>
    <w:rsid w:val="00126BD5"/>
    <w:rsid w:val="001359B0"/>
    <w:rsid w:val="0013621E"/>
    <w:rsid w:val="0014261A"/>
    <w:rsid w:val="001438E0"/>
    <w:rsid w:val="00143D02"/>
    <w:rsid w:val="001460FA"/>
    <w:rsid w:val="00147E09"/>
    <w:rsid w:val="001502F5"/>
    <w:rsid w:val="0015048C"/>
    <w:rsid w:val="00155731"/>
    <w:rsid w:val="00156CE8"/>
    <w:rsid w:val="001615C7"/>
    <w:rsid w:val="0016363D"/>
    <w:rsid w:val="0016579B"/>
    <w:rsid w:val="001751C6"/>
    <w:rsid w:val="00183A3E"/>
    <w:rsid w:val="00184AB9"/>
    <w:rsid w:val="00192AB7"/>
    <w:rsid w:val="00194E8A"/>
    <w:rsid w:val="001A33BE"/>
    <w:rsid w:val="001A3F0B"/>
    <w:rsid w:val="001A4C62"/>
    <w:rsid w:val="001A5914"/>
    <w:rsid w:val="001A60D2"/>
    <w:rsid w:val="001A7C29"/>
    <w:rsid w:val="001B0B5B"/>
    <w:rsid w:val="001B40D9"/>
    <w:rsid w:val="001C1E21"/>
    <w:rsid w:val="001C6310"/>
    <w:rsid w:val="001D350C"/>
    <w:rsid w:val="001E122C"/>
    <w:rsid w:val="001F1578"/>
    <w:rsid w:val="001F7F87"/>
    <w:rsid w:val="00200506"/>
    <w:rsid w:val="002065B7"/>
    <w:rsid w:val="00206751"/>
    <w:rsid w:val="002068D0"/>
    <w:rsid w:val="002106E9"/>
    <w:rsid w:val="002108D9"/>
    <w:rsid w:val="002121F0"/>
    <w:rsid w:val="00214266"/>
    <w:rsid w:val="00221A53"/>
    <w:rsid w:val="00221D3B"/>
    <w:rsid w:val="0022267C"/>
    <w:rsid w:val="002229A9"/>
    <w:rsid w:val="00223472"/>
    <w:rsid w:val="00227C6C"/>
    <w:rsid w:val="002436EC"/>
    <w:rsid w:val="00251348"/>
    <w:rsid w:val="00252CBA"/>
    <w:rsid w:val="00260A0F"/>
    <w:rsid w:val="00262B58"/>
    <w:rsid w:val="00263C6C"/>
    <w:rsid w:val="00264538"/>
    <w:rsid w:val="00266C27"/>
    <w:rsid w:val="00267547"/>
    <w:rsid w:val="00267B1F"/>
    <w:rsid w:val="00270859"/>
    <w:rsid w:val="00270D70"/>
    <w:rsid w:val="00274D5D"/>
    <w:rsid w:val="00277BD2"/>
    <w:rsid w:val="002823B2"/>
    <w:rsid w:val="002839B8"/>
    <w:rsid w:val="00284F3A"/>
    <w:rsid w:val="002912DE"/>
    <w:rsid w:val="002931C5"/>
    <w:rsid w:val="002937DD"/>
    <w:rsid w:val="00293F6E"/>
    <w:rsid w:val="00296470"/>
    <w:rsid w:val="002A1AD4"/>
    <w:rsid w:val="002A26BE"/>
    <w:rsid w:val="002A6797"/>
    <w:rsid w:val="002A7A29"/>
    <w:rsid w:val="002B0088"/>
    <w:rsid w:val="002B0AB5"/>
    <w:rsid w:val="002B37E9"/>
    <w:rsid w:val="002B48A3"/>
    <w:rsid w:val="002B4F3A"/>
    <w:rsid w:val="002C0655"/>
    <w:rsid w:val="002C3A5E"/>
    <w:rsid w:val="002C7263"/>
    <w:rsid w:val="002D441E"/>
    <w:rsid w:val="002D553C"/>
    <w:rsid w:val="002D5932"/>
    <w:rsid w:val="002D668A"/>
    <w:rsid w:val="002D66C5"/>
    <w:rsid w:val="002E2368"/>
    <w:rsid w:val="002E3EBC"/>
    <w:rsid w:val="002F03F7"/>
    <w:rsid w:val="002F43C7"/>
    <w:rsid w:val="002F446C"/>
    <w:rsid w:val="002F7168"/>
    <w:rsid w:val="002F7C2C"/>
    <w:rsid w:val="0030396F"/>
    <w:rsid w:val="0030575D"/>
    <w:rsid w:val="00307413"/>
    <w:rsid w:val="00307BF6"/>
    <w:rsid w:val="00310698"/>
    <w:rsid w:val="0031761B"/>
    <w:rsid w:val="00321C2E"/>
    <w:rsid w:val="00331E0A"/>
    <w:rsid w:val="00336B0A"/>
    <w:rsid w:val="003410F8"/>
    <w:rsid w:val="0034694B"/>
    <w:rsid w:val="00346E83"/>
    <w:rsid w:val="00351507"/>
    <w:rsid w:val="0035192E"/>
    <w:rsid w:val="00355273"/>
    <w:rsid w:val="003579C4"/>
    <w:rsid w:val="00370F34"/>
    <w:rsid w:val="003735A2"/>
    <w:rsid w:val="00374764"/>
    <w:rsid w:val="00376004"/>
    <w:rsid w:val="003769D5"/>
    <w:rsid w:val="00376E2D"/>
    <w:rsid w:val="00376E9A"/>
    <w:rsid w:val="00377040"/>
    <w:rsid w:val="00380940"/>
    <w:rsid w:val="0038227A"/>
    <w:rsid w:val="0039584E"/>
    <w:rsid w:val="003964D3"/>
    <w:rsid w:val="003A0132"/>
    <w:rsid w:val="003A2B1F"/>
    <w:rsid w:val="003A4B14"/>
    <w:rsid w:val="003B5133"/>
    <w:rsid w:val="003B556B"/>
    <w:rsid w:val="003B563D"/>
    <w:rsid w:val="003C06B7"/>
    <w:rsid w:val="003C593E"/>
    <w:rsid w:val="003C6220"/>
    <w:rsid w:val="003C6828"/>
    <w:rsid w:val="003C6FF7"/>
    <w:rsid w:val="003D0AB0"/>
    <w:rsid w:val="003D3B47"/>
    <w:rsid w:val="003E09A0"/>
    <w:rsid w:val="003E187D"/>
    <w:rsid w:val="003E4A9D"/>
    <w:rsid w:val="003F136F"/>
    <w:rsid w:val="003F2227"/>
    <w:rsid w:val="003F51C6"/>
    <w:rsid w:val="003F6329"/>
    <w:rsid w:val="00400953"/>
    <w:rsid w:val="004064B8"/>
    <w:rsid w:val="004101BE"/>
    <w:rsid w:val="0041612A"/>
    <w:rsid w:val="004246BD"/>
    <w:rsid w:val="0042496B"/>
    <w:rsid w:val="0043142D"/>
    <w:rsid w:val="0043399A"/>
    <w:rsid w:val="004363DF"/>
    <w:rsid w:val="00437C02"/>
    <w:rsid w:val="00440F35"/>
    <w:rsid w:val="00440F8C"/>
    <w:rsid w:val="0044167B"/>
    <w:rsid w:val="00441F81"/>
    <w:rsid w:val="00444BBB"/>
    <w:rsid w:val="0045060A"/>
    <w:rsid w:val="00457929"/>
    <w:rsid w:val="00462505"/>
    <w:rsid w:val="0046376B"/>
    <w:rsid w:val="00464C16"/>
    <w:rsid w:val="004661BC"/>
    <w:rsid w:val="00466D81"/>
    <w:rsid w:val="00470E1D"/>
    <w:rsid w:val="00471CBF"/>
    <w:rsid w:val="00472AD8"/>
    <w:rsid w:val="004738CA"/>
    <w:rsid w:val="00480393"/>
    <w:rsid w:val="00490355"/>
    <w:rsid w:val="004909A1"/>
    <w:rsid w:val="00492568"/>
    <w:rsid w:val="0049372B"/>
    <w:rsid w:val="00494211"/>
    <w:rsid w:val="00494849"/>
    <w:rsid w:val="00496EC8"/>
    <w:rsid w:val="004A4F06"/>
    <w:rsid w:val="004B24B2"/>
    <w:rsid w:val="004B335B"/>
    <w:rsid w:val="004B60CC"/>
    <w:rsid w:val="004B7040"/>
    <w:rsid w:val="004B7054"/>
    <w:rsid w:val="004C1D50"/>
    <w:rsid w:val="004C4EFE"/>
    <w:rsid w:val="004D3F91"/>
    <w:rsid w:val="004D4C86"/>
    <w:rsid w:val="004E147E"/>
    <w:rsid w:val="004E221A"/>
    <w:rsid w:val="004E222D"/>
    <w:rsid w:val="004E6FC3"/>
    <w:rsid w:val="004F1C4C"/>
    <w:rsid w:val="004F462F"/>
    <w:rsid w:val="004F5FCC"/>
    <w:rsid w:val="00500577"/>
    <w:rsid w:val="00505020"/>
    <w:rsid w:val="005235BC"/>
    <w:rsid w:val="00524E5B"/>
    <w:rsid w:val="00524EC0"/>
    <w:rsid w:val="005311B5"/>
    <w:rsid w:val="00532632"/>
    <w:rsid w:val="00532CE7"/>
    <w:rsid w:val="0053470B"/>
    <w:rsid w:val="00542905"/>
    <w:rsid w:val="00554AF9"/>
    <w:rsid w:val="00554FF1"/>
    <w:rsid w:val="00555F2E"/>
    <w:rsid w:val="005572A0"/>
    <w:rsid w:val="00563EB3"/>
    <w:rsid w:val="00570243"/>
    <w:rsid w:val="0057232F"/>
    <w:rsid w:val="0057267D"/>
    <w:rsid w:val="00573D5B"/>
    <w:rsid w:val="005743AD"/>
    <w:rsid w:val="0057557E"/>
    <w:rsid w:val="005810F1"/>
    <w:rsid w:val="00583E8C"/>
    <w:rsid w:val="005912F1"/>
    <w:rsid w:val="0059192C"/>
    <w:rsid w:val="00595B96"/>
    <w:rsid w:val="005A02EF"/>
    <w:rsid w:val="005A35C5"/>
    <w:rsid w:val="005A391E"/>
    <w:rsid w:val="005A6F5A"/>
    <w:rsid w:val="005A704E"/>
    <w:rsid w:val="005C1AC2"/>
    <w:rsid w:val="005C289E"/>
    <w:rsid w:val="005C35BE"/>
    <w:rsid w:val="005C54C4"/>
    <w:rsid w:val="005D54D7"/>
    <w:rsid w:val="005E34F9"/>
    <w:rsid w:val="005E4BA1"/>
    <w:rsid w:val="005E7EC0"/>
    <w:rsid w:val="005F0461"/>
    <w:rsid w:val="005F1B93"/>
    <w:rsid w:val="005F545A"/>
    <w:rsid w:val="00603ADC"/>
    <w:rsid w:val="0060478D"/>
    <w:rsid w:val="0060653F"/>
    <w:rsid w:val="006116F5"/>
    <w:rsid w:val="0062172A"/>
    <w:rsid w:val="006244A0"/>
    <w:rsid w:val="006345DF"/>
    <w:rsid w:val="00634C7A"/>
    <w:rsid w:val="0064145D"/>
    <w:rsid w:val="00647EC8"/>
    <w:rsid w:val="00653F9A"/>
    <w:rsid w:val="00656F94"/>
    <w:rsid w:val="00657198"/>
    <w:rsid w:val="006632F7"/>
    <w:rsid w:val="0066340F"/>
    <w:rsid w:val="00664D74"/>
    <w:rsid w:val="00665C27"/>
    <w:rsid w:val="0066633D"/>
    <w:rsid w:val="0066772F"/>
    <w:rsid w:val="006722AB"/>
    <w:rsid w:val="00673529"/>
    <w:rsid w:val="006742D1"/>
    <w:rsid w:val="00675E71"/>
    <w:rsid w:val="006917B8"/>
    <w:rsid w:val="00691CEE"/>
    <w:rsid w:val="00691E26"/>
    <w:rsid w:val="0069461D"/>
    <w:rsid w:val="00694857"/>
    <w:rsid w:val="006A0DC9"/>
    <w:rsid w:val="006A6EB0"/>
    <w:rsid w:val="006A7EDC"/>
    <w:rsid w:val="006B01E6"/>
    <w:rsid w:val="006B5E1F"/>
    <w:rsid w:val="006B6F79"/>
    <w:rsid w:val="006E1289"/>
    <w:rsid w:val="006E29B7"/>
    <w:rsid w:val="006E5CCF"/>
    <w:rsid w:val="006F0223"/>
    <w:rsid w:val="006F0FD0"/>
    <w:rsid w:val="006F2DDC"/>
    <w:rsid w:val="006F5B8F"/>
    <w:rsid w:val="007029A1"/>
    <w:rsid w:val="00706272"/>
    <w:rsid w:val="00706943"/>
    <w:rsid w:val="0071051A"/>
    <w:rsid w:val="007115B5"/>
    <w:rsid w:val="00714DAA"/>
    <w:rsid w:val="007176C6"/>
    <w:rsid w:val="0072300F"/>
    <w:rsid w:val="0072796C"/>
    <w:rsid w:val="00731728"/>
    <w:rsid w:val="00733CCD"/>
    <w:rsid w:val="007402E9"/>
    <w:rsid w:val="00741A34"/>
    <w:rsid w:val="00741BF6"/>
    <w:rsid w:val="00742A27"/>
    <w:rsid w:val="00746F02"/>
    <w:rsid w:val="007474F1"/>
    <w:rsid w:val="0075418E"/>
    <w:rsid w:val="00755D64"/>
    <w:rsid w:val="00755FE2"/>
    <w:rsid w:val="00756D20"/>
    <w:rsid w:val="00757BE4"/>
    <w:rsid w:val="007610B5"/>
    <w:rsid w:val="0076183C"/>
    <w:rsid w:val="00762BC0"/>
    <w:rsid w:val="00767577"/>
    <w:rsid w:val="00770CB6"/>
    <w:rsid w:val="007714B8"/>
    <w:rsid w:val="00784258"/>
    <w:rsid w:val="00787772"/>
    <w:rsid w:val="007906D8"/>
    <w:rsid w:val="00791C71"/>
    <w:rsid w:val="00794C60"/>
    <w:rsid w:val="007A50E1"/>
    <w:rsid w:val="007A6141"/>
    <w:rsid w:val="007B0376"/>
    <w:rsid w:val="007B0C31"/>
    <w:rsid w:val="007B34CC"/>
    <w:rsid w:val="007B4955"/>
    <w:rsid w:val="007B640C"/>
    <w:rsid w:val="007C1601"/>
    <w:rsid w:val="007C1658"/>
    <w:rsid w:val="007D0687"/>
    <w:rsid w:val="007D1965"/>
    <w:rsid w:val="007D2EF6"/>
    <w:rsid w:val="007D3283"/>
    <w:rsid w:val="007D3BC7"/>
    <w:rsid w:val="007D57D4"/>
    <w:rsid w:val="007D5B1D"/>
    <w:rsid w:val="007E11EB"/>
    <w:rsid w:val="007E3E0E"/>
    <w:rsid w:val="007E4769"/>
    <w:rsid w:val="007E49D1"/>
    <w:rsid w:val="007E4A78"/>
    <w:rsid w:val="007E4ADA"/>
    <w:rsid w:val="007E5C93"/>
    <w:rsid w:val="007F2660"/>
    <w:rsid w:val="007F6DF5"/>
    <w:rsid w:val="00813D22"/>
    <w:rsid w:val="00814369"/>
    <w:rsid w:val="00821962"/>
    <w:rsid w:val="00821C83"/>
    <w:rsid w:val="00822AF9"/>
    <w:rsid w:val="00827338"/>
    <w:rsid w:val="00827703"/>
    <w:rsid w:val="00831993"/>
    <w:rsid w:val="008346CE"/>
    <w:rsid w:val="00834DE5"/>
    <w:rsid w:val="0083632A"/>
    <w:rsid w:val="0084165E"/>
    <w:rsid w:val="00841BC8"/>
    <w:rsid w:val="00842856"/>
    <w:rsid w:val="00847C69"/>
    <w:rsid w:val="008511BD"/>
    <w:rsid w:val="00853AF0"/>
    <w:rsid w:val="00857BEC"/>
    <w:rsid w:val="00864D4A"/>
    <w:rsid w:val="00867941"/>
    <w:rsid w:val="008734C9"/>
    <w:rsid w:val="00881D43"/>
    <w:rsid w:val="008820EA"/>
    <w:rsid w:val="008840C9"/>
    <w:rsid w:val="008879D7"/>
    <w:rsid w:val="00890EE3"/>
    <w:rsid w:val="00891B5A"/>
    <w:rsid w:val="008A0AB1"/>
    <w:rsid w:val="008A3280"/>
    <w:rsid w:val="008A4A6B"/>
    <w:rsid w:val="008A53EF"/>
    <w:rsid w:val="008A54AE"/>
    <w:rsid w:val="008A77DF"/>
    <w:rsid w:val="008B056C"/>
    <w:rsid w:val="008B1954"/>
    <w:rsid w:val="008B1E9A"/>
    <w:rsid w:val="008B21E7"/>
    <w:rsid w:val="008B2EB5"/>
    <w:rsid w:val="008B3254"/>
    <w:rsid w:val="008B5797"/>
    <w:rsid w:val="008C00B1"/>
    <w:rsid w:val="008C0613"/>
    <w:rsid w:val="008C4792"/>
    <w:rsid w:val="008C5281"/>
    <w:rsid w:val="008C78FF"/>
    <w:rsid w:val="008D08A8"/>
    <w:rsid w:val="008D4BAA"/>
    <w:rsid w:val="008D7683"/>
    <w:rsid w:val="008E3D68"/>
    <w:rsid w:val="008F169E"/>
    <w:rsid w:val="008F4770"/>
    <w:rsid w:val="009066CC"/>
    <w:rsid w:val="00912BA2"/>
    <w:rsid w:val="0091340A"/>
    <w:rsid w:val="00915EB0"/>
    <w:rsid w:val="00917564"/>
    <w:rsid w:val="00923460"/>
    <w:rsid w:val="00927176"/>
    <w:rsid w:val="009275D7"/>
    <w:rsid w:val="0093363F"/>
    <w:rsid w:val="00942155"/>
    <w:rsid w:val="00944B9E"/>
    <w:rsid w:val="009476A5"/>
    <w:rsid w:val="00953E81"/>
    <w:rsid w:val="00955349"/>
    <w:rsid w:val="00955865"/>
    <w:rsid w:val="00955A43"/>
    <w:rsid w:val="00960429"/>
    <w:rsid w:val="0096093A"/>
    <w:rsid w:val="00960C2C"/>
    <w:rsid w:val="00962C42"/>
    <w:rsid w:val="00963B9E"/>
    <w:rsid w:val="009661F3"/>
    <w:rsid w:val="00966366"/>
    <w:rsid w:val="00970591"/>
    <w:rsid w:val="009722A1"/>
    <w:rsid w:val="00982C35"/>
    <w:rsid w:val="009854E1"/>
    <w:rsid w:val="009A20C1"/>
    <w:rsid w:val="009A2607"/>
    <w:rsid w:val="009A5E40"/>
    <w:rsid w:val="009A6EDE"/>
    <w:rsid w:val="009B05F7"/>
    <w:rsid w:val="009B759B"/>
    <w:rsid w:val="009C18E7"/>
    <w:rsid w:val="009C2024"/>
    <w:rsid w:val="009C4D10"/>
    <w:rsid w:val="009C53DE"/>
    <w:rsid w:val="009D0910"/>
    <w:rsid w:val="009D0F08"/>
    <w:rsid w:val="009D1263"/>
    <w:rsid w:val="009D13B4"/>
    <w:rsid w:val="009E1F4C"/>
    <w:rsid w:val="009E4740"/>
    <w:rsid w:val="009E4DC3"/>
    <w:rsid w:val="009F2C4A"/>
    <w:rsid w:val="009F7DED"/>
    <w:rsid w:val="00A03361"/>
    <w:rsid w:val="00A055DA"/>
    <w:rsid w:val="00A11C3A"/>
    <w:rsid w:val="00A12F27"/>
    <w:rsid w:val="00A16153"/>
    <w:rsid w:val="00A16637"/>
    <w:rsid w:val="00A239BD"/>
    <w:rsid w:val="00A25C80"/>
    <w:rsid w:val="00A2651C"/>
    <w:rsid w:val="00A31CE1"/>
    <w:rsid w:val="00A360D3"/>
    <w:rsid w:val="00A36C7F"/>
    <w:rsid w:val="00A36C8E"/>
    <w:rsid w:val="00A424EC"/>
    <w:rsid w:val="00A44476"/>
    <w:rsid w:val="00A46B4F"/>
    <w:rsid w:val="00A46F4F"/>
    <w:rsid w:val="00A4788A"/>
    <w:rsid w:val="00A560EF"/>
    <w:rsid w:val="00A5676E"/>
    <w:rsid w:val="00A567C9"/>
    <w:rsid w:val="00A570FB"/>
    <w:rsid w:val="00A60558"/>
    <w:rsid w:val="00A65153"/>
    <w:rsid w:val="00A666C4"/>
    <w:rsid w:val="00A66776"/>
    <w:rsid w:val="00A66FF3"/>
    <w:rsid w:val="00A71680"/>
    <w:rsid w:val="00A7761F"/>
    <w:rsid w:val="00A80038"/>
    <w:rsid w:val="00A82BB8"/>
    <w:rsid w:val="00A83748"/>
    <w:rsid w:val="00A84E5D"/>
    <w:rsid w:val="00A90AB1"/>
    <w:rsid w:val="00A91FB4"/>
    <w:rsid w:val="00A93086"/>
    <w:rsid w:val="00AA001C"/>
    <w:rsid w:val="00AA2B58"/>
    <w:rsid w:val="00AA3B7B"/>
    <w:rsid w:val="00AA6D0F"/>
    <w:rsid w:val="00AB20D9"/>
    <w:rsid w:val="00AB2D59"/>
    <w:rsid w:val="00AB31F9"/>
    <w:rsid w:val="00AB5215"/>
    <w:rsid w:val="00AB6002"/>
    <w:rsid w:val="00AB6082"/>
    <w:rsid w:val="00AB6F70"/>
    <w:rsid w:val="00AB7D5D"/>
    <w:rsid w:val="00AE2B66"/>
    <w:rsid w:val="00AE65CC"/>
    <w:rsid w:val="00AF1A8B"/>
    <w:rsid w:val="00AF2A0E"/>
    <w:rsid w:val="00AF65A0"/>
    <w:rsid w:val="00AF7764"/>
    <w:rsid w:val="00AF7EA5"/>
    <w:rsid w:val="00B01E80"/>
    <w:rsid w:val="00B069D4"/>
    <w:rsid w:val="00B0766F"/>
    <w:rsid w:val="00B10492"/>
    <w:rsid w:val="00B11798"/>
    <w:rsid w:val="00B12993"/>
    <w:rsid w:val="00B1395D"/>
    <w:rsid w:val="00B168D5"/>
    <w:rsid w:val="00B23519"/>
    <w:rsid w:val="00B30D91"/>
    <w:rsid w:val="00B3157D"/>
    <w:rsid w:val="00B3206B"/>
    <w:rsid w:val="00B3620D"/>
    <w:rsid w:val="00B4074A"/>
    <w:rsid w:val="00B41F5A"/>
    <w:rsid w:val="00B4501A"/>
    <w:rsid w:val="00B45CFC"/>
    <w:rsid w:val="00B46085"/>
    <w:rsid w:val="00B46F67"/>
    <w:rsid w:val="00B50D78"/>
    <w:rsid w:val="00B52009"/>
    <w:rsid w:val="00B52C3F"/>
    <w:rsid w:val="00B550E3"/>
    <w:rsid w:val="00B60478"/>
    <w:rsid w:val="00B64F2B"/>
    <w:rsid w:val="00B664C2"/>
    <w:rsid w:val="00B67B51"/>
    <w:rsid w:val="00B7017B"/>
    <w:rsid w:val="00B70609"/>
    <w:rsid w:val="00B72927"/>
    <w:rsid w:val="00B747EA"/>
    <w:rsid w:val="00B75310"/>
    <w:rsid w:val="00B75EE8"/>
    <w:rsid w:val="00B81A00"/>
    <w:rsid w:val="00B8337C"/>
    <w:rsid w:val="00B8419B"/>
    <w:rsid w:val="00B8495C"/>
    <w:rsid w:val="00B84D4C"/>
    <w:rsid w:val="00B85ED2"/>
    <w:rsid w:val="00B86AE8"/>
    <w:rsid w:val="00B87632"/>
    <w:rsid w:val="00B90221"/>
    <w:rsid w:val="00B91922"/>
    <w:rsid w:val="00B946D5"/>
    <w:rsid w:val="00B94FD3"/>
    <w:rsid w:val="00BA3683"/>
    <w:rsid w:val="00BA74EC"/>
    <w:rsid w:val="00BB071E"/>
    <w:rsid w:val="00BB6AA8"/>
    <w:rsid w:val="00BD3790"/>
    <w:rsid w:val="00BD3C5E"/>
    <w:rsid w:val="00BD4B8B"/>
    <w:rsid w:val="00BE183E"/>
    <w:rsid w:val="00C0089F"/>
    <w:rsid w:val="00C02864"/>
    <w:rsid w:val="00C04C0A"/>
    <w:rsid w:val="00C05354"/>
    <w:rsid w:val="00C07A5B"/>
    <w:rsid w:val="00C11041"/>
    <w:rsid w:val="00C121C7"/>
    <w:rsid w:val="00C138C6"/>
    <w:rsid w:val="00C1784E"/>
    <w:rsid w:val="00C20CD0"/>
    <w:rsid w:val="00C21421"/>
    <w:rsid w:val="00C23599"/>
    <w:rsid w:val="00C24C7B"/>
    <w:rsid w:val="00C262F3"/>
    <w:rsid w:val="00C26FA1"/>
    <w:rsid w:val="00C3027C"/>
    <w:rsid w:val="00C3103D"/>
    <w:rsid w:val="00C3737A"/>
    <w:rsid w:val="00C37B26"/>
    <w:rsid w:val="00C407BD"/>
    <w:rsid w:val="00C43F7F"/>
    <w:rsid w:val="00C50ABD"/>
    <w:rsid w:val="00C537E8"/>
    <w:rsid w:val="00C621D3"/>
    <w:rsid w:val="00C7126D"/>
    <w:rsid w:val="00C74BA2"/>
    <w:rsid w:val="00C75E17"/>
    <w:rsid w:val="00C844A3"/>
    <w:rsid w:val="00C91C70"/>
    <w:rsid w:val="00C9306F"/>
    <w:rsid w:val="00C93C30"/>
    <w:rsid w:val="00CA64FB"/>
    <w:rsid w:val="00CB1B6D"/>
    <w:rsid w:val="00CB1FAC"/>
    <w:rsid w:val="00CC2D6B"/>
    <w:rsid w:val="00CC4F4F"/>
    <w:rsid w:val="00CC508D"/>
    <w:rsid w:val="00CC64F2"/>
    <w:rsid w:val="00CC7AE3"/>
    <w:rsid w:val="00CD779C"/>
    <w:rsid w:val="00CE4A5A"/>
    <w:rsid w:val="00CE5FAD"/>
    <w:rsid w:val="00CF1839"/>
    <w:rsid w:val="00CF3755"/>
    <w:rsid w:val="00D00F90"/>
    <w:rsid w:val="00D03663"/>
    <w:rsid w:val="00D047DE"/>
    <w:rsid w:val="00D07E62"/>
    <w:rsid w:val="00D10D48"/>
    <w:rsid w:val="00D12F0C"/>
    <w:rsid w:val="00D13F6F"/>
    <w:rsid w:val="00D157ED"/>
    <w:rsid w:val="00D165C7"/>
    <w:rsid w:val="00D166D4"/>
    <w:rsid w:val="00D2254C"/>
    <w:rsid w:val="00D2754E"/>
    <w:rsid w:val="00D32446"/>
    <w:rsid w:val="00D344E7"/>
    <w:rsid w:val="00D4081F"/>
    <w:rsid w:val="00D41381"/>
    <w:rsid w:val="00D41EEF"/>
    <w:rsid w:val="00D43BAB"/>
    <w:rsid w:val="00D459A2"/>
    <w:rsid w:val="00D471E4"/>
    <w:rsid w:val="00D501ED"/>
    <w:rsid w:val="00D54A57"/>
    <w:rsid w:val="00D55BD7"/>
    <w:rsid w:val="00D5662E"/>
    <w:rsid w:val="00D56DEF"/>
    <w:rsid w:val="00D62EDB"/>
    <w:rsid w:val="00D654B0"/>
    <w:rsid w:val="00D67A97"/>
    <w:rsid w:val="00D7152E"/>
    <w:rsid w:val="00D7219A"/>
    <w:rsid w:val="00D762F5"/>
    <w:rsid w:val="00D77DE9"/>
    <w:rsid w:val="00D83590"/>
    <w:rsid w:val="00D83AA2"/>
    <w:rsid w:val="00D92020"/>
    <w:rsid w:val="00D931DB"/>
    <w:rsid w:val="00D93A6C"/>
    <w:rsid w:val="00D97238"/>
    <w:rsid w:val="00DA07FF"/>
    <w:rsid w:val="00DA0F26"/>
    <w:rsid w:val="00DA3780"/>
    <w:rsid w:val="00DA53B9"/>
    <w:rsid w:val="00DA5EBC"/>
    <w:rsid w:val="00DA6B38"/>
    <w:rsid w:val="00DA7091"/>
    <w:rsid w:val="00DB2604"/>
    <w:rsid w:val="00DB66D1"/>
    <w:rsid w:val="00DC024F"/>
    <w:rsid w:val="00DC141B"/>
    <w:rsid w:val="00DC32C4"/>
    <w:rsid w:val="00DC3860"/>
    <w:rsid w:val="00DC5E2E"/>
    <w:rsid w:val="00DC6A13"/>
    <w:rsid w:val="00DD4504"/>
    <w:rsid w:val="00DD6A45"/>
    <w:rsid w:val="00DE117B"/>
    <w:rsid w:val="00DE6712"/>
    <w:rsid w:val="00DE6B90"/>
    <w:rsid w:val="00E05987"/>
    <w:rsid w:val="00E07D79"/>
    <w:rsid w:val="00E15DA3"/>
    <w:rsid w:val="00E1784F"/>
    <w:rsid w:val="00E21C48"/>
    <w:rsid w:val="00E23EEE"/>
    <w:rsid w:val="00E30F14"/>
    <w:rsid w:val="00E34AEB"/>
    <w:rsid w:val="00E350EB"/>
    <w:rsid w:val="00E35733"/>
    <w:rsid w:val="00E36010"/>
    <w:rsid w:val="00E407E6"/>
    <w:rsid w:val="00E41907"/>
    <w:rsid w:val="00E44719"/>
    <w:rsid w:val="00E45933"/>
    <w:rsid w:val="00E45DC3"/>
    <w:rsid w:val="00E46029"/>
    <w:rsid w:val="00E57AF7"/>
    <w:rsid w:val="00E61E89"/>
    <w:rsid w:val="00E6275B"/>
    <w:rsid w:val="00E66B54"/>
    <w:rsid w:val="00E66E76"/>
    <w:rsid w:val="00E70A71"/>
    <w:rsid w:val="00E744D0"/>
    <w:rsid w:val="00E77274"/>
    <w:rsid w:val="00E80237"/>
    <w:rsid w:val="00E8082E"/>
    <w:rsid w:val="00E8713E"/>
    <w:rsid w:val="00E872E0"/>
    <w:rsid w:val="00E87C06"/>
    <w:rsid w:val="00E937E3"/>
    <w:rsid w:val="00E939BA"/>
    <w:rsid w:val="00E93AD9"/>
    <w:rsid w:val="00E93F4A"/>
    <w:rsid w:val="00E9520F"/>
    <w:rsid w:val="00E97FD1"/>
    <w:rsid w:val="00EA1A23"/>
    <w:rsid w:val="00EA1C8F"/>
    <w:rsid w:val="00EA305E"/>
    <w:rsid w:val="00EA38AF"/>
    <w:rsid w:val="00EA4F35"/>
    <w:rsid w:val="00EA551E"/>
    <w:rsid w:val="00EA6DAF"/>
    <w:rsid w:val="00EB1648"/>
    <w:rsid w:val="00EB4D62"/>
    <w:rsid w:val="00EC0BF2"/>
    <w:rsid w:val="00EC4A7F"/>
    <w:rsid w:val="00ED1590"/>
    <w:rsid w:val="00ED2CAD"/>
    <w:rsid w:val="00ED7CE6"/>
    <w:rsid w:val="00EE1113"/>
    <w:rsid w:val="00EE7D3D"/>
    <w:rsid w:val="00EF04D2"/>
    <w:rsid w:val="00EF0B97"/>
    <w:rsid w:val="00EF1266"/>
    <w:rsid w:val="00EF13C1"/>
    <w:rsid w:val="00F01070"/>
    <w:rsid w:val="00F026A8"/>
    <w:rsid w:val="00F03F61"/>
    <w:rsid w:val="00F0729A"/>
    <w:rsid w:val="00F15AD6"/>
    <w:rsid w:val="00F20A02"/>
    <w:rsid w:val="00F23CF2"/>
    <w:rsid w:val="00F25FB2"/>
    <w:rsid w:val="00F2644A"/>
    <w:rsid w:val="00F27F20"/>
    <w:rsid w:val="00F31E07"/>
    <w:rsid w:val="00F3294E"/>
    <w:rsid w:val="00F37BBA"/>
    <w:rsid w:val="00F40725"/>
    <w:rsid w:val="00F427BC"/>
    <w:rsid w:val="00F46B90"/>
    <w:rsid w:val="00F510DD"/>
    <w:rsid w:val="00F54D52"/>
    <w:rsid w:val="00F57F2B"/>
    <w:rsid w:val="00F6051D"/>
    <w:rsid w:val="00F608A9"/>
    <w:rsid w:val="00F6693D"/>
    <w:rsid w:val="00F708A2"/>
    <w:rsid w:val="00F72D98"/>
    <w:rsid w:val="00F7622A"/>
    <w:rsid w:val="00F86D0E"/>
    <w:rsid w:val="00F915A9"/>
    <w:rsid w:val="00F91E2B"/>
    <w:rsid w:val="00F96D4F"/>
    <w:rsid w:val="00F977CE"/>
    <w:rsid w:val="00FA193F"/>
    <w:rsid w:val="00FA3D87"/>
    <w:rsid w:val="00FA3FEC"/>
    <w:rsid w:val="00FA5B59"/>
    <w:rsid w:val="00FA7FA3"/>
    <w:rsid w:val="00FB58D9"/>
    <w:rsid w:val="00FC00CE"/>
    <w:rsid w:val="00FC0BE2"/>
    <w:rsid w:val="00FC16E4"/>
    <w:rsid w:val="00FC3FB0"/>
    <w:rsid w:val="00FC574E"/>
    <w:rsid w:val="00FD0C1E"/>
    <w:rsid w:val="00FD1F24"/>
    <w:rsid w:val="00FD601C"/>
    <w:rsid w:val="00FE039B"/>
    <w:rsid w:val="00FE1D6C"/>
    <w:rsid w:val="00FF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5E30EA-5EB1-491E-B1D9-541914DAD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ind w:firstLine="6379"/>
      <w:jc w:val="both"/>
      <w:outlineLvl w:val="1"/>
    </w:pPr>
    <w:rPr>
      <w:b/>
      <w:sz w:val="32"/>
      <w:lang w:val="bg-BG"/>
    </w:rPr>
  </w:style>
  <w:style w:type="paragraph" w:styleId="Heading3">
    <w:name w:val="heading 3"/>
    <w:basedOn w:val="Normal"/>
    <w:next w:val="Normal"/>
    <w:qFormat/>
    <w:pPr>
      <w:keepNext/>
      <w:ind w:firstLine="567"/>
      <w:jc w:val="center"/>
      <w:outlineLvl w:val="2"/>
    </w:pPr>
    <w:rPr>
      <w:b/>
      <w:sz w:val="28"/>
      <w:lang w:val="bg-BG"/>
    </w:rPr>
  </w:style>
  <w:style w:type="paragraph" w:styleId="Heading4">
    <w:name w:val="heading 4"/>
    <w:basedOn w:val="Normal"/>
    <w:next w:val="Normal"/>
    <w:qFormat/>
    <w:pPr>
      <w:keepNext/>
      <w:ind w:firstLine="567"/>
      <w:jc w:val="both"/>
      <w:outlineLvl w:val="3"/>
    </w:pPr>
    <w:rPr>
      <w:b/>
      <w:sz w:val="28"/>
      <w:lang w:val="bg-BG"/>
    </w:rPr>
  </w:style>
  <w:style w:type="paragraph" w:styleId="Heading5">
    <w:name w:val="heading 5"/>
    <w:basedOn w:val="Normal"/>
    <w:next w:val="Normal"/>
    <w:qFormat/>
    <w:pPr>
      <w:keepNext/>
      <w:ind w:firstLine="567"/>
      <w:jc w:val="right"/>
      <w:outlineLvl w:val="4"/>
    </w:pPr>
    <w:rPr>
      <w:b/>
      <w:sz w:val="28"/>
      <w:lang w:val="bg-BG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28"/>
      <w:lang w:val="bg-BG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  <w:lang w:val="bg-BG"/>
    </w:rPr>
  </w:style>
  <w:style w:type="paragraph" w:styleId="Heading8">
    <w:name w:val="heading 8"/>
    <w:basedOn w:val="Normal"/>
    <w:next w:val="Normal"/>
    <w:qFormat/>
    <w:pPr>
      <w:keepNext/>
      <w:ind w:left="5812" w:hanging="2126"/>
      <w:outlineLvl w:val="7"/>
    </w:pPr>
    <w:rPr>
      <w:b/>
      <w:sz w:val="24"/>
      <w:lang w:val="bg-BG"/>
    </w:rPr>
  </w:style>
  <w:style w:type="paragraph" w:styleId="Heading9">
    <w:name w:val="heading 9"/>
    <w:basedOn w:val="Normal"/>
    <w:next w:val="Normal"/>
    <w:qFormat/>
    <w:pPr>
      <w:keepNext/>
      <w:ind w:hanging="4320"/>
      <w:outlineLvl w:val="8"/>
    </w:pPr>
    <w:rPr>
      <w:b/>
      <w:i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pPr>
      <w:ind w:left="6379"/>
    </w:pPr>
    <w:rPr>
      <w:sz w:val="24"/>
      <w:lang w:val="bg-BG"/>
    </w:rPr>
  </w:style>
  <w:style w:type="paragraph" w:styleId="BodyTextIndent2">
    <w:name w:val="Body Text Indent 2"/>
    <w:basedOn w:val="Normal"/>
    <w:pPr>
      <w:ind w:firstLine="1134"/>
      <w:jc w:val="both"/>
    </w:pPr>
    <w:rPr>
      <w:sz w:val="28"/>
      <w:lang w:val="bg-BG"/>
    </w:rPr>
  </w:style>
  <w:style w:type="paragraph" w:styleId="BodyTextIndent3">
    <w:name w:val="Body Text Indent 3"/>
    <w:basedOn w:val="Normal"/>
    <w:pPr>
      <w:ind w:firstLine="567"/>
      <w:jc w:val="both"/>
    </w:pPr>
    <w:rPr>
      <w:sz w:val="28"/>
      <w:lang w:val="bg-BG"/>
    </w:rPr>
  </w:style>
  <w:style w:type="paragraph" w:styleId="BodyText">
    <w:name w:val="Body Text"/>
    <w:basedOn w:val="Normal"/>
    <w:pPr>
      <w:jc w:val="center"/>
    </w:pPr>
    <w:rPr>
      <w:b/>
      <w:sz w:val="28"/>
      <w:lang w:val="bg-BG"/>
    </w:rPr>
  </w:style>
  <w:style w:type="paragraph" w:styleId="BodyText2">
    <w:name w:val="Body Text 2"/>
    <w:basedOn w:val="Normal"/>
    <w:rsid w:val="00C50ABD"/>
    <w:pPr>
      <w:spacing w:after="120" w:line="480" w:lineRule="auto"/>
    </w:pPr>
  </w:style>
  <w:style w:type="table" w:styleId="TableGrid">
    <w:name w:val="Table Grid"/>
    <w:basedOn w:val="TableNormal"/>
    <w:rsid w:val="00C5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4A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Char">
    <w:name w:val="Char Char Char"/>
    <w:basedOn w:val="Normal"/>
    <w:rsid w:val="004A4F06"/>
    <w:pPr>
      <w:spacing w:after="160" w:line="240" w:lineRule="exact"/>
    </w:pPr>
    <w:rPr>
      <w:rFonts w:ascii="Tahoma" w:hAnsi="Tahoma"/>
      <w:lang w:val="en-US"/>
    </w:rPr>
  </w:style>
  <w:style w:type="paragraph" w:styleId="BalloonText">
    <w:name w:val="Balloon Text"/>
    <w:basedOn w:val="Normal"/>
    <w:semiHidden/>
    <w:rsid w:val="0062172A"/>
    <w:rPr>
      <w:rFonts w:ascii="Tahoma" w:hAnsi="Tahoma" w:cs="Tahoma"/>
      <w:sz w:val="16"/>
      <w:szCs w:val="16"/>
    </w:rPr>
  </w:style>
  <w:style w:type="paragraph" w:customStyle="1" w:styleId="ZnakZnakChar">
    <w:name w:val="Znak Znak Char"/>
    <w:basedOn w:val="Normal"/>
    <w:rsid w:val="00831993"/>
    <w:pPr>
      <w:spacing w:after="160" w:line="240" w:lineRule="exact"/>
    </w:pPr>
    <w:rPr>
      <w:rFonts w:ascii="Tahoma" w:hAnsi="Tahoma"/>
      <w:lang w:val="en-US"/>
    </w:rPr>
  </w:style>
  <w:style w:type="paragraph" w:styleId="Title">
    <w:name w:val="Title"/>
    <w:basedOn w:val="Normal"/>
    <w:link w:val="TitleChar"/>
    <w:qFormat/>
    <w:rsid w:val="00472AD8"/>
    <w:pPr>
      <w:jc w:val="center"/>
    </w:pPr>
    <w:rPr>
      <w:b/>
      <w:bCs/>
      <w:sz w:val="28"/>
      <w:szCs w:val="24"/>
      <w:lang w:val="x-none"/>
    </w:rPr>
  </w:style>
  <w:style w:type="character" w:customStyle="1" w:styleId="TitleChar">
    <w:name w:val="Title Char"/>
    <w:link w:val="Title"/>
    <w:rsid w:val="00472AD8"/>
    <w:rPr>
      <w:b/>
      <w:bCs/>
      <w:sz w:val="28"/>
      <w:szCs w:val="24"/>
      <w:lang w:val="x-none" w:eastAsia="en-US" w:bidi="ar-SA"/>
    </w:rPr>
  </w:style>
  <w:style w:type="character" w:styleId="Emphasis">
    <w:name w:val="Emphasis"/>
    <w:qFormat/>
    <w:rsid w:val="00472AD8"/>
    <w:rPr>
      <w:b/>
      <w:bCs/>
      <w:i w:val="0"/>
      <w:iCs w:val="0"/>
    </w:rPr>
  </w:style>
  <w:style w:type="character" w:customStyle="1" w:styleId="st1">
    <w:name w:val="st1"/>
    <w:basedOn w:val="DefaultParagraphFont"/>
    <w:rsid w:val="00472AD8"/>
  </w:style>
  <w:style w:type="paragraph" w:customStyle="1" w:styleId="CharCharCharChar">
    <w:name w:val="Char Char Char Char"/>
    <w:basedOn w:val="Normal"/>
    <w:rsid w:val="00DE117B"/>
    <w:pPr>
      <w:spacing w:after="160" w:line="240" w:lineRule="exact"/>
    </w:pPr>
    <w:rPr>
      <w:rFonts w:ascii="Tahoma" w:hAnsi="Tahoma"/>
      <w:lang w:val="en-US"/>
    </w:rPr>
  </w:style>
  <w:style w:type="character" w:customStyle="1" w:styleId="BodyTextIndentChar">
    <w:name w:val="Body Text Indent Char"/>
    <w:link w:val="BodyTextIndent"/>
    <w:semiHidden/>
    <w:locked/>
    <w:rsid w:val="00A44476"/>
    <w:rPr>
      <w:sz w:val="24"/>
      <w:lang w:val="bg-BG" w:eastAsia="en-US" w:bidi="ar-SA"/>
    </w:rPr>
  </w:style>
  <w:style w:type="paragraph" w:customStyle="1" w:styleId="CharCharCharCharCharChar">
    <w:name w:val="Char Char Char Знак Знак Char Знак Char Знак Char"/>
    <w:basedOn w:val="Normal"/>
    <w:rsid w:val="008C78FF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Footer">
    <w:name w:val="footer"/>
    <w:basedOn w:val="Normal"/>
    <w:rsid w:val="00437C0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437C02"/>
  </w:style>
  <w:style w:type="character" w:styleId="Hyperlink">
    <w:name w:val="Hyperlink"/>
    <w:uiPriority w:val="99"/>
    <w:unhideWhenUsed/>
    <w:rsid w:val="002A1AD4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A1AD4"/>
    <w:rPr>
      <w:rFonts w:ascii="Calibri" w:eastAsia="Calibri" w:hAnsi="Calibri"/>
      <w:sz w:val="22"/>
      <w:szCs w:val="21"/>
      <w:lang w:val="bg-BG"/>
    </w:rPr>
  </w:style>
  <w:style w:type="character" w:customStyle="1" w:styleId="PlainTextChar">
    <w:name w:val="Plain Text Char"/>
    <w:link w:val="PlainText"/>
    <w:uiPriority w:val="99"/>
    <w:rsid w:val="002A1AD4"/>
    <w:rPr>
      <w:rFonts w:ascii="Calibri" w:eastAsia="Calibri" w:hAnsi="Calibri"/>
      <w:sz w:val="22"/>
      <w:szCs w:val="21"/>
      <w:lang w:eastAsia="en-US"/>
    </w:rPr>
  </w:style>
  <w:style w:type="character" w:styleId="CommentReference">
    <w:name w:val="annotation reference"/>
    <w:rsid w:val="00D62EDB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EDB"/>
  </w:style>
  <w:style w:type="character" w:customStyle="1" w:styleId="CommentTextChar">
    <w:name w:val="Comment Text Char"/>
    <w:link w:val="CommentText"/>
    <w:rsid w:val="00D62EDB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62EDB"/>
    <w:rPr>
      <w:b/>
      <w:bCs/>
    </w:rPr>
  </w:style>
  <w:style w:type="character" w:customStyle="1" w:styleId="CommentSubjectChar">
    <w:name w:val="Comment Subject Char"/>
    <w:link w:val="CommentSubject"/>
    <w:rsid w:val="00D62EDB"/>
    <w:rPr>
      <w:b/>
      <w:bCs/>
      <w:lang w:val="en-AU" w:eastAsia="en-US"/>
    </w:rPr>
  </w:style>
  <w:style w:type="paragraph" w:styleId="NormalWeb">
    <w:name w:val="Normal (Web)"/>
    <w:basedOn w:val="Normal"/>
    <w:uiPriority w:val="99"/>
    <w:unhideWhenUsed/>
    <w:rsid w:val="00CC7AE3"/>
    <w:pPr>
      <w:spacing w:before="100" w:beforeAutospacing="1" w:after="100" w:afterAutospacing="1"/>
    </w:pPr>
    <w:rPr>
      <w:rFonts w:eastAsiaTheme="minorEastAsia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66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2E701-B152-4AA5-A8AC-0C157FCA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1449</Words>
  <Characters>8262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Mileva</dc:creator>
  <cp:keywords/>
  <cp:lastModifiedBy>user</cp:lastModifiedBy>
  <cp:revision>7</cp:revision>
  <cp:lastPrinted>2016-03-25T11:36:00Z</cp:lastPrinted>
  <dcterms:created xsi:type="dcterms:W3CDTF">2022-03-30T13:20:00Z</dcterms:created>
  <dcterms:modified xsi:type="dcterms:W3CDTF">2024-03-22T10:56:00Z</dcterms:modified>
</cp:coreProperties>
</file>